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E3" w:rsidRPr="00E96F0D" w:rsidRDefault="00E817E3" w:rsidP="00E817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817E3" w:rsidRPr="00E96F0D" w:rsidRDefault="00E817E3" w:rsidP="00E817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817E3" w:rsidRPr="00E96F0D" w:rsidRDefault="00E817E3" w:rsidP="00E817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E817E3" w:rsidRPr="00E96F0D" w:rsidRDefault="00E817E3" w:rsidP="00E817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E817E3" w:rsidRPr="00E96F0D" w:rsidRDefault="00E817E3" w:rsidP="00E817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МАМАКАНСКОГО  ГОРОДСКОГО  ПОСЕЛЕНИЯ</w:t>
      </w:r>
    </w:p>
    <w:p w:rsidR="00E817E3" w:rsidRPr="00E96F0D" w:rsidRDefault="00E817E3" w:rsidP="00E817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7E3" w:rsidRPr="00E96F0D" w:rsidRDefault="00E817E3" w:rsidP="00E817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F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6F0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817E3" w:rsidRPr="00E96F0D" w:rsidRDefault="00E817E3" w:rsidP="00E817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17E3" w:rsidRPr="00E96F0D" w:rsidRDefault="00E817E3" w:rsidP="00E817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17E3" w:rsidRPr="00E96F0D" w:rsidRDefault="00E817E3" w:rsidP="00E817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июня </w:t>
      </w:r>
      <w:r w:rsidRPr="00E96F0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6F0D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7F28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6F0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E96F0D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E96F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34</w:t>
      </w:r>
    </w:p>
    <w:p w:rsidR="00E817E3" w:rsidRPr="00E96F0D" w:rsidRDefault="00E817E3" w:rsidP="00E817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17E3" w:rsidRPr="00E96F0D" w:rsidRDefault="00E817E3" w:rsidP="00E817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О проведении внешней проверки 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отчета по исполнению бюджета </w:t>
      </w:r>
    </w:p>
    <w:p w:rsidR="00EF072F" w:rsidRPr="00EF072F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72F" w:rsidRPr="00EF07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F072F">
        <w:rPr>
          <w:rFonts w:ascii="Times New Roman" w:hAnsi="Times New Roman" w:cs="Times New Roman"/>
          <w:sz w:val="24"/>
          <w:szCs w:val="24"/>
        </w:rPr>
        <w:t xml:space="preserve">Рассмотрев информацию о проведении внешней проверки отчета по исполнению бюджета </w:t>
      </w:r>
      <w:proofErr w:type="spellStart"/>
      <w:r w:rsidR="003A4B0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A4B01"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 w:rsidR="000D3D4A">
        <w:rPr>
          <w:rFonts w:ascii="Times New Roman" w:hAnsi="Times New Roman" w:cs="Times New Roman"/>
          <w:sz w:val="24"/>
          <w:szCs w:val="24"/>
        </w:rPr>
        <w:t>5</w:t>
      </w:r>
      <w:r w:rsidRPr="00EF072F">
        <w:rPr>
          <w:rFonts w:ascii="Times New Roman" w:hAnsi="Times New Roman" w:cs="Times New Roman"/>
          <w:sz w:val="24"/>
          <w:szCs w:val="24"/>
        </w:rPr>
        <w:t xml:space="preserve">г., руководствуясь пунктом 1.1 статьи 14 главы 3 Федерального закона от 06.10.2003г. № 131-ФЗ «Об организации общих принципов местного самоуправления в Российской Федерации», статьями 264.4, 264.5 Бюджетного кодекса РФ от 31.07.1998г. № 145 ФЗ, пунктом 2 статьи 24 Устава </w:t>
      </w:r>
      <w:proofErr w:type="spellStart"/>
      <w:r w:rsidR="000D3D4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A4B01"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proofErr w:type="spellStart"/>
      <w:r w:rsidRPr="00EF072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F07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F072F">
        <w:rPr>
          <w:rFonts w:ascii="Times New Roman" w:hAnsi="Times New Roman" w:cs="Times New Roman"/>
          <w:sz w:val="24"/>
          <w:szCs w:val="24"/>
        </w:rPr>
        <w:t>: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           1.  Принять к сведению информацию о проведении внешней проверки отчета по исполнению бюджета муниципального образования </w:t>
      </w:r>
      <w:proofErr w:type="spellStart"/>
      <w:r w:rsidRPr="00EF072F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EF072F">
        <w:rPr>
          <w:rFonts w:ascii="Times New Roman" w:hAnsi="Times New Roman" w:cs="Times New Roman"/>
          <w:sz w:val="24"/>
          <w:szCs w:val="24"/>
        </w:rPr>
        <w:t xml:space="preserve"> городское поселение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3. Н</w:t>
      </w:r>
      <w:r w:rsidRPr="00EF072F">
        <w:rPr>
          <w:rFonts w:ascii="Times New Roman" w:hAnsi="Times New Roman" w:cs="Times New Roman"/>
          <w:spacing w:val="-6"/>
          <w:sz w:val="24"/>
          <w:szCs w:val="24"/>
        </w:rPr>
        <w:t xml:space="preserve">астоящее решение подлежит официальному опубликованию и размещению на </w:t>
      </w:r>
      <w:r w:rsidRPr="00EF072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proofErr w:type="spellStart"/>
      <w:r w:rsidRPr="00EF072F">
        <w:rPr>
          <w:rFonts w:ascii="Times New Roman" w:hAnsi="Times New Roman" w:cs="Times New Roman"/>
          <w:color w:val="000000"/>
          <w:sz w:val="24"/>
          <w:szCs w:val="24"/>
        </w:rPr>
        <w:t>Мамаканского</w:t>
      </w:r>
      <w:proofErr w:type="spellEnd"/>
      <w:r w:rsidRPr="00EF072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hyperlink r:id="rId6" w:history="1">
        <w:r w:rsidRPr="00EF072F">
          <w:rPr>
            <w:rStyle w:val="a3"/>
            <w:sz w:val="24"/>
            <w:szCs w:val="24"/>
            <w:lang w:val="en-US"/>
          </w:rPr>
          <w:t>www</w:t>
        </w:r>
        <w:r w:rsidRPr="00EF072F">
          <w:rPr>
            <w:rStyle w:val="a3"/>
            <w:sz w:val="24"/>
            <w:szCs w:val="24"/>
          </w:rPr>
          <w:t>.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mamakan</w:t>
        </w:r>
        <w:proofErr w:type="spellEnd"/>
        <w:r w:rsidRPr="00EF072F">
          <w:rPr>
            <w:rStyle w:val="a3"/>
            <w:sz w:val="24"/>
            <w:szCs w:val="24"/>
          </w:rPr>
          <w:t>-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EF072F">
          <w:rPr>
            <w:rStyle w:val="a3"/>
            <w:sz w:val="24"/>
            <w:szCs w:val="24"/>
          </w:rPr>
          <w:t>.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F072F">
        <w:rPr>
          <w:rFonts w:ascii="Times New Roman" w:hAnsi="Times New Roman" w:cs="Times New Roman"/>
          <w:sz w:val="24"/>
          <w:szCs w:val="24"/>
        </w:rPr>
        <w:t xml:space="preserve"> и печатном органе «Вестник </w:t>
      </w:r>
      <w:proofErr w:type="spellStart"/>
      <w:r w:rsidRPr="00EF072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EF072F">
        <w:rPr>
          <w:rFonts w:ascii="Times New Roman" w:hAnsi="Times New Roman" w:cs="Times New Roman"/>
          <w:sz w:val="24"/>
          <w:szCs w:val="24"/>
        </w:rPr>
        <w:t>»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EF072F" w:rsidRPr="00E96F0D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</w:t>
      </w:r>
      <w:r w:rsidR="003A4B0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F072F" w:rsidRPr="00E96F0D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A4B0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A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A4B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0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A4B01">
        <w:rPr>
          <w:rFonts w:ascii="Times New Roman" w:hAnsi="Times New Roman" w:cs="Times New Roman"/>
          <w:sz w:val="24"/>
          <w:szCs w:val="24"/>
        </w:rPr>
        <w:t xml:space="preserve">   </w:t>
      </w:r>
      <w:r w:rsidRPr="00EF072F">
        <w:rPr>
          <w:rFonts w:ascii="Times New Roman" w:hAnsi="Times New Roman" w:cs="Times New Roman"/>
          <w:sz w:val="24"/>
          <w:szCs w:val="24"/>
        </w:rPr>
        <w:t xml:space="preserve">        Ю.В. Белоногова</w:t>
      </w: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24.06.2016г.</w:t>
      </w: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3A4B01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РЕВИЗИОННАЯ КОМИССИЯ</w:t>
      </w:r>
    </w:p>
    <w:p w:rsidR="003A4B01" w:rsidRDefault="003A4B01" w:rsidP="003A4B01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4B01" w:rsidRDefault="003A4B01" w:rsidP="003A4B01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3A4B01" w:rsidRPr="00060BF8" w:rsidRDefault="003A4B01" w:rsidP="003A4B01">
      <w:pPr>
        <w:ind w:left="-108"/>
        <w:rPr>
          <w:rFonts w:ascii="Arial" w:hAnsi="Arial"/>
          <w:sz w:val="16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59264" from="-1.65pt,5.5pt" to="508.35pt,5.5pt" o:allowincell="f" strokeweight="3pt"/>
        </w:pict>
      </w:r>
    </w:p>
    <w:p w:rsidR="003A4B01" w:rsidRPr="0088543D" w:rsidRDefault="003A4B01" w:rsidP="003A4B01">
      <w:pPr>
        <w:spacing w:after="60"/>
        <w:jc w:val="center"/>
        <w:rPr>
          <w:b/>
          <w:sz w:val="24"/>
          <w:szCs w:val="24"/>
        </w:rPr>
      </w:pPr>
      <w:r w:rsidRPr="0088543D">
        <w:rPr>
          <w:b/>
          <w:sz w:val="24"/>
          <w:szCs w:val="24"/>
        </w:rPr>
        <w:t>ЗАКЛЮЧЕНИЕ № 01-6з</w:t>
      </w:r>
    </w:p>
    <w:p w:rsidR="003A4B01" w:rsidRPr="0088543D" w:rsidRDefault="003A4B01" w:rsidP="003A4B01">
      <w:pPr>
        <w:spacing w:after="60"/>
        <w:jc w:val="center"/>
        <w:rPr>
          <w:rFonts w:eastAsia="Calibri"/>
          <w:b/>
          <w:sz w:val="24"/>
          <w:szCs w:val="24"/>
        </w:rPr>
      </w:pPr>
      <w:r w:rsidRPr="0088543D">
        <w:rPr>
          <w:rFonts w:eastAsia="Calibri"/>
          <w:b/>
          <w:sz w:val="24"/>
          <w:szCs w:val="24"/>
        </w:rPr>
        <w:t>на  годовой отчет муниципального образования</w:t>
      </w:r>
    </w:p>
    <w:p w:rsidR="003A4B01" w:rsidRPr="0088543D" w:rsidRDefault="003A4B01" w:rsidP="003A4B01">
      <w:pPr>
        <w:spacing w:after="60"/>
        <w:jc w:val="center"/>
        <w:rPr>
          <w:b/>
          <w:sz w:val="24"/>
          <w:szCs w:val="24"/>
        </w:rPr>
      </w:pPr>
      <w:r w:rsidRPr="0088543D">
        <w:rPr>
          <w:rFonts w:eastAsia="Calibri"/>
          <w:b/>
          <w:sz w:val="24"/>
          <w:szCs w:val="24"/>
        </w:rPr>
        <w:t xml:space="preserve"> </w:t>
      </w:r>
      <w:proofErr w:type="spellStart"/>
      <w:r w:rsidRPr="0088543D">
        <w:rPr>
          <w:rFonts w:eastAsia="Calibri"/>
          <w:b/>
          <w:sz w:val="24"/>
          <w:szCs w:val="24"/>
        </w:rPr>
        <w:t>Мамаканское</w:t>
      </w:r>
      <w:proofErr w:type="spellEnd"/>
      <w:r w:rsidRPr="0088543D">
        <w:rPr>
          <w:rFonts w:eastAsia="Calibri"/>
          <w:b/>
          <w:sz w:val="24"/>
          <w:szCs w:val="24"/>
        </w:rPr>
        <w:t xml:space="preserve"> городское поселение за 2015 год</w:t>
      </w:r>
    </w:p>
    <w:p w:rsidR="003A4B01" w:rsidRPr="0088543D" w:rsidRDefault="003A4B01" w:rsidP="003A4B01">
      <w:pPr>
        <w:shd w:val="clear" w:color="auto" w:fill="FFFFFF"/>
        <w:ind w:left="6372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Pr="0088543D">
        <w:rPr>
          <w:sz w:val="24"/>
          <w:szCs w:val="24"/>
        </w:rPr>
        <w:t xml:space="preserve">  Утверждено</w:t>
      </w:r>
    </w:p>
    <w:p w:rsidR="003A4B01" w:rsidRPr="0088543D" w:rsidRDefault="003A4B01" w:rsidP="003A4B0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88543D">
        <w:rPr>
          <w:sz w:val="24"/>
          <w:szCs w:val="24"/>
        </w:rPr>
        <w:t>распоряжением председателя</w:t>
      </w:r>
    </w:p>
    <w:p w:rsidR="003A4B01" w:rsidRPr="0088543D" w:rsidRDefault="003A4B01" w:rsidP="003A4B01">
      <w:pPr>
        <w:shd w:val="clear" w:color="auto" w:fill="FFFFFF"/>
        <w:ind w:left="4248" w:firstLine="708"/>
        <w:rPr>
          <w:sz w:val="24"/>
          <w:szCs w:val="24"/>
        </w:rPr>
      </w:pPr>
      <w:r w:rsidRPr="0088543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Pr="0088543D">
        <w:rPr>
          <w:sz w:val="24"/>
          <w:szCs w:val="24"/>
        </w:rPr>
        <w:t>Ревизионной комиссии</w:t>
      </w:r>
    </w:p>
    <w:p w:rsidR="003A4B01" w:rsidRPr="0088543D" w:rsidRDefault="003A4B01" w:rsidP="003A4B01">
      <w:pPr>
        <w:ind w:left="5663"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88543D">
        <w:rPr>
          <w:sz w:val="24"/>
          <w:szCs w:val="24"/>
        </w:rPr>
        <w:t xml:space="preserve">  от 25.04.2016 № 16-п</w:t>
      </w:r>
    </w:p>
    <w:p w:rsidR="003A4B01" w:rsidRPr="0088543D" w:rsidRDefault="003A4B01" w:rsidP="003A4B01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8543D">
        <w:rPr>
          <w:sz w:val="24"/>
          <w:szCs w:val="24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муниципального образования г. Бодайбо и района в соответствии с требованиями статьи 264.4 Бюджетного кодекса Российской Федерации и статьи 38.1 Положения  о бюджетном процессе в муниципальном образовании </w:t>
      </w:r>
      <w:proofErr w:type="spellStart"/>
      <w:r w:rsidRPr="0088543D">
        <w:rPr>
          <w:sz w:val="24"/>
          <w:szCs w:val="24"/>
        </w:rPr>
        <w:t>Мамаканское</w:t>
      </w:r>
      <w:proofErr w:type="spellEnd"/>
      <w:r w:rsidRPr="0088543D">
        <w:rPr>
          <w:sz w:val="24"/>
          <w:szCs w:val="24"/>
        </w:rPr>
        <w:t xml:space="preserve"> городское поселение, утвержденного Решением Думы  муниципального образования </w:t>
      </w:r>
      <w:proofErr w:type="spellStart"/>
      <w:r w:rsidRPr="0088543D">
        <w:rPr>
          <w:sz w:val="24"/>
          <w:szCs w:val="24"/>
        </w:rPr>
        <w:t>Мамаканского</w:t>
      </w:r>
      <w:proofErr w:type="spellEnd"/>
      <w:r w:rsidRPr="0088543D">
        <w:rPr>
          <w:sz w:val="24"/>
          <w:szCs w:val="24"/>
        </w:rPr>
        <w:t xml:space="preserve"> городского поселения</w:t>
      </w:r>
      <w:proofErr w:type="gramEnd"/>
      <w:r w:rsidRPr="0088543D">
        <w:rPr>
          <w:sz w:val="24"/>
          <w:szCs w:val="24"/>
        </w:rPr>
        <w:t xml:space="preserve"> утвержденного Решением Думы от 14.12.2005 № 6(с изменениями и дополнениями) (далее – Положение о бюджетном процессе) по результатам проверки годового отчета об исполнении местного бюджета за 2015 год, а также документов и материалов, подлежащих представлению  </w:t>
      </w:r>
      <w:r w:rsidRPr="0088543D">
        <w:rPr>
          <w:spacing w:val="-1"/>
          <w:sz w:val="24"/>
          <w:szCs w:val="24"/>
        </w:rPr>
        <w:t>одновременно с годовым отчетом об исполнении  местного бюджета</w:t>
      </w:r>
      <w:r w:rsidRPr="0088543D">
        <w:rPr>
          <w:sz w:val="24"/>
          <w:szCs w:val="24"/>
        </w:rPr>
        <w:t>.</w:t>
      </w:r>
    </w:p>
    <w:p w:rsidR="003A4B01" w:rsidRPr="0088543D" w:rsidRDefault="003A4B01" w:rsidP="003A4B01">
      <w:pPr>
        <w:shd w:val="clear" w:color="auto" w:fill="FFFFFF"/>
        <w:ind w:firstLine="709"/>
        <w:jc w:val="both"/>
        <w:rPr>
          <w:sz w:val="24"/>
          <w:szCs w:val="24"/>
        </w:rPr>
      </w:pPr>
      <w:r w:rsidRPr="0088543D">
        <w:rPr>
          <w:spacing w:val="-1"/>
          <w:sz w:val="24"/>
          <w:szCs w:val="24"/>
        </w:rPr>
        <w:t xml:space="preserve">Целью проведения внешней проверки годового отчета об исполнении </w:t>
      </w:r>
      <w:r w:rsidRPr="0088543D">
        <w:rPr>
          <w:sz w:val="24"/>
          <w:szCs w:val="24"/>
        </w:rPr>
        <w:t>местного бюджета явилось определение достоверности и полноты отраже</w:t>
      </w:r>
      <w:r w:rsidRPr="0088543D">
        <w:rPr>
          <w:spacing w:val="-1"/>
          <w:sz w:val="24"/>
          <w:szCs w:val="24"/>
        </w:rPr>
        <w:t>ния показателей годовой бюджетной отчетности и соответствия порядка ве</w:t>
      </w:r>
      <w:r w:rsidRPr="0088543D">
        <w:rPr>
          <w:sz w:val="24"/>
          <w:szCs w:val="24"/>
        </w:rPr>
        <w:t>дения бюджетного учета в муниципальном образовании законодательству РФ.</w:t>
      </w:r>
    </w:p>
    <w:p w:rsidR="003A4B01" w:rsidRPr="0088543D" w:rsidRDefault="003A4B01" w:rsidP="003A4B01">
      <w:pPr>
        <w:shd w:val="clear" w:color="auto" w:fill="FFFFFF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88543D">
        <w:rPr>
          <w:rFonts w:eastAsia="Calibri"/>
          <w:b/>
          <w:bCs/>
          <w:sz w:val="24"/>
          <w:szCs w:val="24"/>
        </w:rPr>
        <w:t>Основные выводы:</w:t>
      </w:r>
    </w:p>
    <w:p w:rsidR="003A4B01" w:rsidRPr="0088543D" w:rsidRDefault="003A4B01" w:rsidP="003A4B01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88543D">
        <w:rPr>
          <w:bCs/>
          <w:sz w:val="24"/>
          <w:szCs w:val="24"/>
        </w:rPr>
        <w:t xml:space="preserve">1.Внешняя проверка годового отчёта об исполнении бюджета муниципального образования </w:t>
      </w:r>
      <w:proofErr w:type="spellStart"/>
      <w:r w:rsidRPr="0088543D">
        <w:rPr>
          <w:bCs/>
          <w:sz w:val="24"/>
          <w:szCs w:val="24"/>
        </w:rPr>
        <w:t>Мамаканское</w:t>
      </w:r>
      <w:proofErr w:type="spellEnd"/>
      <w:r w:rsidRPr="0088543D">
        <w:rPr>
          <w:bCs/>
          <w:sz w:val="24"/>
          <w:szCs w:val="24"/>
        </w:rPr>
        <w:t xml:space="preserve"> городское поселение за 2015 год проводилась в соответствии с Соглашением «О передаче полномочий </w:t>
      </w:r>
      <w:r w:rsidRPr="0088543D">
        <w:rPr>
          <w:sz w:val="24"/>
          <w:szCs w:val="24"/>
        </w:rPr>
        <w:t>по осуществлению внешнего муниципального финансового контроля» от 12.02.2016 № 5.</w:t>
      </w:r>
    </w:p>
    <w:p w:rsidR="003A4B01" w:rsidRPr="0088543D" w:rsidRDefault="003A4B01" w:rsidP="003A4B01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88543D">
        <w:rPr>
          <w:bCs/>
          <w:sz w:val="24"/>
          <w:szCs w:val="24"/>
        </w:rPr>
        <w:t xml:space="preserve">2.Годовой отчет об исполнении  бюджета муниципального образования </w:t>
      </w:r>
      <w:proofErr w:type="spellStart"/>
      <w:r w:rsidRPr="0088543D">
        <w:rPr>
          <w:bCs/>
          <w:sz w:val="24"/>
          <w:szCs w:val="24"/>
        </w:rPr>
        <w:t>Мамаканское</w:t>
      </w:r>
      <w:proofErr w:type="spellEnd"/>
      <w:r w:rsidRPr="0088543D">
        <w:rPr>
          <w:sz w:val="24"/>
          <w:szCs w:val="24"/>
        </w:rPr>
        <w:t xml:space="preserve"> городского поселения</w:t>
      </w:r>
      <w:r w:rsidRPr="0088543D">
        <w:rPr>
          <w:bCs/>
          <w:sz w:val="24"/>
          <w:szCs w:val="24"/>
        </w:rPr>
        <w:t xml:space="preserve"> за 2015 </w:t>
      </w:r>
      <w:r w:rsidRPr="0088543D">
        <w:rPr>
          <w:sz w:val="24"/>
          <w:szCs w:val="24"/>
        </w:rPr>
        <w:t xml:space="preserve">поступил в Ревизионную комиссию г. Бодайбо и района  31.03.2016.  </w:t>
      </w:r>
    </w:p>
    <w:p w:rsidR="003A4B01" w:rsidRPr="0088543D" w:rsidRDefault="003A4B01" w:rsidP="003A4B01">
      <w:pPr>
        <w:shd w:val="clear" w:color="auto" w:fill="FFFFFF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lastRenderedPageBreak/>
        <w:t xml:space="preserve">3.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замечаний, изложенных в пояснительной записке. </w:t>
      </w:r>
    </w:p>
    <w:p w:rsidR="003A4B01" w:rsidRPr="0088543D" w:rsidRDefault="003A4B01" w:rsidP="003A4B01">
      <w:pPr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4.  Исполнение бюджета   муниципального образования </w:t>
      </w:r>
      <w:proofErr w:type="spellStart"/>
      <w:r w:rsidRPr="0088543D">
        <w:rPr>
          <w:sz w:val="24"/>
          <w:szCs w:val="24"/>
        </w:rPr>
        <w:t>Мамаканское</w:t>
      </w:r>
      <w:proofErr w:type="spellEnd"/>
      <w:r w:rsidRPr="0088543D">
        <w:rPr>
          <w:sz w:val="24"/>
          <w:szCs w:val="24"/>
        </w:rPr>
        <w:t xml:space="preserve"> городское поселение по доходам за 2015 год составил  25 787,7 тыс. </w:t>
      </w:r>
      <w:proofErr w:type="spellStart"/>
      <w:r w:rsidRPr="0088543D">
        <w:rPr>
          <w:sz w:val="24"/>
          <w:szCs w:val="24"/>
        </w:rPr>
        <w:t>руб</w:t>
      </w:r>
      <w:proofErr w:type="spellEnd"/>
      <w:r w:rsidRPr="0088543D">
        <w:rPr>
          <w:sz w:val="24"/>
          <w:szCs w:val="24"/>
        </w:rPr>
        <w:t xml:space="preserve">  или 100,1% по  сравнению с утвержденными бюджетными назначениями, в сумме 25 754,8 тыс. </w:t>
      </w:r>
      <w:proofErr w:type="spellStart"/>
      <w:r w:rsidRPr="0088543D">
        <w:rPr>
          <w:sz w:val="24"/>
          <w:szCs w:val="24"/>
        </w:rPr>
        <w:t>руб</w:t>
      </w:r>
      <w:proofErr w:type="gramStart"/>
      <w:r w:rsidRPr="0088543D">
        <w:rPr>
          <w:sz w:val="24"/>
          <w:szCs w:val="24"/>
        </w:rPr>
        <w:t>..</w:t>
      </w:r>
      <w:proofErr w:type="gramEnd"/>
      <w:r w:rsidRPr="0088543D">
        <w:rPr>
          <w:sz w:val="24"/>
          <w:szCs w:val="24"/>
        </w:rPr>
        <w:t>Переисполнение</w:t>
      </w:r>
      <w:proofErr w:type="spellEnd"/>
      <w:r w:rsidRPr="0088543D">
        <w:rPr>
          <w:sz w:val="24"/>
          <w:szCs w:val="24"/>
        </w:rPr>
        <w:t xml:space="preserve">   доходов бюджета составило 0,1%.</w:t>
      </w:r>
    </w:p>
    <w:p w:rsidR="003A4B01" w:rsidRPr="0088543D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Доходы бюджета МО исполнены в полном объеме (100,1%).</w:t>
      </w:r>
    </w:p>
    <w:p w:rsidR="003A4B01" w:rsidRPr="0088543D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По отношению к 2014 году доходная часть  бюджета муниципального образования уменьшилась   на  31 470,0 тыс. руб. за счет</w:t>
      </w:r>
      <w:proofErr w:type="gramStart"/>
      <w:r w:rsidRPr="0088543D">
        <w:rPr>
          <w:sz w:val="24"/>
          <w:szCs w:val="24"/>
        </w:rPr>
        <w:t xml:space="preserve"> :</w:t>
      </w:r>
      <w:proofErr w:type="gramEnd"/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tab/>
        <w:t xml:space="preserve">- уменьшения безвозмездных поступлений (в 2014 году поступала субсидия из областного бюджета на бюджетные инвестиции для модернизации объектов коммунальной инфраструктуры в сумме 34 325,6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ублей</w:t>
      </w:r>
      <w:proofErr w:type="spellEnd"/>
      <w:r w:rsidRPr="0088543D">
        <w:rPr>
          <w:sz w:val="24"/>
          <w:szCs w:val="24"/>
        </w:rPr>
        <w:t>).</w:t>
      </w:r>
    </w:p>
    <w:p w:rsidR="003A4B01" w:rsidRPr="0088543D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Увеличение к 2014 году доходной части за счет:</w:t>
      </w:r>
    </w:p>
    <w:p w:rsidR="003A4B01" w:rsidRPr="0088543D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- НДФЛ повысился на 350,2 тыс. руб.;</w:t>
      </w:r>
    </w:p>
    <w:p w:rsidR="003A4B01" w:rsidRPr="0088543D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- налог на имущество на 154,4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>..</w:t>
      </w:r>
    </w:p>
    <w:p w:rsidR="003A4B01" w:rsidRPr="0088543D" w:rsidRDefault="003A4B01" w:rsidP="003A4B01">
      <w:pPr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Объем поступивших в 2015 году безвозмездных поступлений в бюджет  муниципального образования  </w:t>
      </w:r>
      <w:proofErr w:type="spellStart"/>
      <w:r w:rsidRPr="0088543D">
        <w:rPr>
          <w:sz w:val="24"/>
          <w:szCs w:val="24"/>
        </w:rPr>
        <w:t>Мамаканского</w:t>
      </w:r>
      <w:proofErr w:type="spellEnd"/>
      <w:r w:rsidRPr="0088543D">
        <w:rPr>
          <w:sz w:val="24"/>
          <w:szCs w:val="24"/>
        </w:rPr>
        <w:t xml:space="preserve"> городского поселения составил 20 793,2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>., в том числе из  областного бюджета –13</w:t>
      </w:r>
      <w:r w:rsidRPr="0088543D">
        <w:rPr>
          <w:sz w:val="24"/>
          <w:szCs w:val="24"/>
          <w:lang w:val="en-US"/>
        </w:rPr>
        <w:t> </w:t>
      </w:r>
      <w:r w:rsidRPr="0088543D">
        <w:rPr>
          <w:sz w:val="24"/>
          <w:szCs w:val="24"/>
        </w:rPr>
        <w:t xml:space="preserve">450,9 тыс. руб. , из бюджета муниципального образования г. Бодайбо и района – 7 342,3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 xml:space="preserve">.,  что на 31,6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>. или  на 0,2% меньше утвержденных бюджетных назначений .</w:t>
      </w:r>
    </w:p>
    <w:p w:rsidR="003A4B01" w:rsidRPr="0088543D" w:rsidRDefault="003A4B01" w:rsidP="003A4B01">
      <w:pPr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5. Согласно отчету об исполнении бюджета (ф. 0503127), расходы местного бюджета по состоянию на 01.01.2016  составили 23 840,0  тыс. руб. или  88,2 % утвержденных бюджетных назначений </w:t>
      </w:r>
      <w:proofErr w:type="gramStart"/>
      <w:r w:rsidRPr="0088543D">
        <w:rPr>
          <w:sz w:val="24"/>
          <w:szCs w:val="24"/>
        </w:rPr>
        <w:t xml:space="preserve">( </w:t>
      </w:r>
      <w:proofErr w:type="gramEnd"/>
      <w:r w:rsidRPr="0088543D">
        <w:rPr>
          <w:sz w:val="24"/>
          <w:szCs w:val="24"/>
        </w:rPr>
        <w:t>27 039,2 тыс. руб.).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Наибольший удельный вес приходится на разделы: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«Общегосударственные вопросы»  - 63,2%, 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«ЖКХ»  -  26,2%, 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«национальная экономика» - 6,5% . 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В 2015 году  по сравнению с 2014 годом снижен размер средств по разделам: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- « Общегосударственные вопросы» на 495,7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 xml:space="preserve"> ( 3,2%).;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- « Физическая культура и спорт» на  560,0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ублей</w:t>
      </w:r>
      <w:proofErr w:type="spellEnd"/>
      <w:r w:rsidRPr="0088543D">
        <w:rPr>
          <w:sz w:val="24"/>
          <w:szCs w:val="24"/>
        </w:rPr>
        <w:t xml:space="preserve"> ( 61,2%)  ;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- «ЖКХ» на 32 217,6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ублей</w:t>
      </w:r>
      <w:proofErr w:type="spellEnd"/>
      <w:r w:rsidRPr="0088543D">
        <w:rPr>
          <w:sz w:val="24"/>
          <w:szCs w:val="24"/>
        </w:rPr>
        <w:t xml:space="preserve"> (83,8).</w:t>
      </w:r>
    </w:p>
    <w:p w:rsidR="003A4B01" w:rsidRPr="0088543D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По сравнению с 2014 годом увеличен объем расходов  по разделу                           « Национальная оборона» на 28,7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ублей</w:t>
      </w:r>
      <w:proofErr w:type="spellEnd"/>
      <w:r w:rsidRPr="0088543D">
        <w:rPr>
          <w:sz w:val="24"/>
          <w:szCs w:val="24"/>
        </w:rPr>
        <w:t xml:space="preserve"> (2,4%); «Социальная политика» на 24,5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 xml:space="preserve"> ( 44,5% ).</w:t>
      </w:r>
    </w:p>
    <w:p w:rsidR="003A4B01" w:rsidRPr="0088543D" w:rsidRDefault="003A4B01" w:rsidP="003A4B01">
      <w:pPr>
        <w:shd w:val="clear" w:color="auto" w:fill="FFFFFF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В бюджете муниципального образования на 2015 год предусматривались бюджетные ассигнования на реализацию 10 муниципальных программ на общую сумму 3 441,3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 xml:space="preserve">. Фактическая сумма  расходов, осуществленных в рамках муниципальных </w:t>
      </w:r>
      <w:r w:rsidRPr="0088543D">
        <w:rPr>
          <w:sz w:val="24"/>
          <w:szCs w:val="24"/>
        </w:rPr>
        <w:lastRenderedPageBreak/>
        <w:t xml:space="preserve">программ, составила  3 133,8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>. ( 91,1%). Доля средств, приходящаяся на муниципальные программы</w:t>
      </w:r>
      <w:proofErr w:type="gramStart"/>
      <w:r w:rsidRPr="0088543D">
        <w:rPr>
          <w:sz w:val="24"/>
          <w:szCs w:val="24"/>
        </w:rPr>
        <w:t xml:space="preserve"> ,</w:t>
      </w:r>
      <w:proofErr w:type="gramEnd"/>
      <w:r w:rsidRPr="0088543D">
        <w:rPr>
          <w:sz w:val="24"/>
          <w:szCs w:val="24"/>
        </w:rPr>
        <w:t xml:space="preserve"> в общей сумме расходов  в 2015 году  составила 13,1% ( в 2013 году -6,7; в 2014 3,4%).Муниципальные программы исполнены не  в полном объеме </w:t>
      </w:r>
      <w:proofErr w:type="gramStart"/>
      <w:r w:rsidRPr="0088543D">
        <w:rPr>
          <w:sz w:val="24"/>
          <w:szCs w:val="24"/>
        </w:rPr>
        <w:t xml:space="preserve">( </w:t>
      </w:r>
      <w:proofErr w:type="gramEnd"/>
      <w:r w:rsidRPr="0088543D">
        <w:rPr>
          <w:sz w:val="24"/>
          <w:szCs w:val="24"/>
        </w:rPr>
        <w:t>91,1%).</w:t>
      </w:r>
    </w:p>
    <w:p w:rsidR="003A4B01" w:rsidRPr="0088543D" w:rsidRDefault="003A4B01" w:rsidP="003A4B01">
      <w:pPr>
        <w:ind w:left="57" w:firstLine="540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Исполнение менее </w:t>
      </w:r>
      <w:proofErr w:type="gramStart"/>
      <w:r w:rsidRPr="0088543D">
        <w:rPr>
          <w:sz w:val="24"/>
          <w:szCs w:val="24"/>
        </w:rPr>
        <w:t xml:space="preserve">( </w:t>
      </w:r>
      <w:proofErr w:type="gramEnd"/>
      <w:r w:rsidRPr="0088543D">
        <w:rPr>
          <w:sz w:val="24"/>
          <w:szCs w:val="24"/>
        </w:rPr>
        <w:t>95%) по 3  муниципальным программам:</w:t>
      </w:r>
    </w:p>
    <w:p w:rsidR="003A4B01" w:rsidRPr="0088543D" w:rsidRDefault="003A4B01" w:rsidP="003A4B01">
      <w:pPr>
        <w:ind w:left="57" w:firstLine="540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- « Повышение эффективности бюджетных расходов МО МГП на 2012-2015 годы» ( 85.3%). – в связи с длительностью проведения конкурсных мероприятий в 2015 году не проведено восстановление системы отопления в здании по ул</w:t>
      </w:r>
      <w:proofErr w:type="gramStart"/>
      <w:r w:rsidRPr="0088543D">
        <w:rPr>
          <w:sz w:val="24"/>
          <w:szCs w:val="24"/>
        </w:rPr>
        <w:t>.Л</w:t>
      </w:r>
      <w:proofErr w:type="gramEnd"/>
      <w:r w:rsidRPr="0088543D">
        <w:rPr>
          <w:sz w:val="24"/>
          <w:szCs w:val="24"/>
        </w:rPr>
        <w:t>енина,4;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tab/>
        <w:t xml:space="preserve"> - МП « </w:t>
      </w:r>
      <w:proofErr w:type="spellStart"/>
      <w:r w:rsidRPr="0088543D">
        <w:rPr>
          <w:sz w:val="24"/>
          <w:szCs w:val="24"/>
        </w:rPr>
        <w:t>Благоустройтво</w:t>
      </w:r>
      <w:proofErr w:type="spellEnd"/>
      <w:r w:rsidRPr="0088543D">
        <w:rPr>
          <w:sz w:val="24"/>
          <w:szCs w:val="24"/>
        </w:rPr>
        <w:t xml:space="preserve"> территории </w:t>
      </w:r>
      <w:proofErr w:type="spellStart"/>
      <w:r w:rsidRPr="0088543D">
        <w:rPr>
          <w:sz w:val="24"/>
          <w:szCs w:val="24"/>
        </w:rPr>
        <w:t>Мамаканского</w:t>
      </w:r>
      <w:proofErr w:type="spellEnd"/>
      <w:r w:rsidRPr="0088543D">
        <w:rPr>
          <w:sz w:val="24"/>
          <w:szCs w:val="24"/>
        </w:rPr>
        <w:t xml:space="preserve"> городского поселения на 2015-2017 годы» </w:t>
      </w:r>
      <w:proofErr w:type="gramStart"/>
      <w:r w:rsidRPr="0088543D">
        <w:rPr>
          <w:sz w:val="24"/>
          <w:szCs w:val="24"/>
        </w:rPr>
        <w:t xml:space="preserve">( </w:t>
      </w:r>
      <w:proofErr w:type="gramEnd"/>
      <w:r w:rsidRPr="0088543D">
        <w:rPr>
          <w:sz w:val="24"/>
          <w:szCs w:val="24"/>
        </w:rPr>
        <w:t>91,8%)- информации об неисполнении муниципальной программы в пояснительной записке отсутствует;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tab/>
        <w:t xml:space="preserve">- Развитие физкультуры и спорта в МО МГП на 2013-3015 годы </w:t>
      </w:r>
      <w:proofErr w:type="gramStart"/>
      <w:r w:rsidRPr="0088543D">
        <w:rPr>
          <w:sz w:val="24"/>
          <w:szCs w:val="24"/>
        </w:rPr>
        <w:t xml:space="preserve">( </w:t>
      </w:r>
      <w:proofErr w:type="gramEnd"/>
      <w:r w:rsidRPr="0088543D">
        <w:rPr>
          <w:sz w:val="24"/>
          <w:szCs w:val="24"/>
        </w:rPr>
        <w:t>90,6%-)- информации об неисполнении муниципальной программы в пояснительной записке отсутствует.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    Объем бюджетных ассигнований  по Муниципальной программе    « Поддержка и развитие малого и среднего предпринимательства в МО МГП на 2015-2017 годы» не исполнен</w:t>
      </w:r>
      <w:proofErr w:type="gramStart"/>
      <w:r w:rsidRPr="0088543D">
        <w:rPr>
          <w:sz w:val="24"/>
          <w:szCs w:val="24"/>
        </w:rPr>
        <w:t xml:space="preserve"> ,</w:t>
      </w:r>
      <w:proofErr w:type="gramEnd"/>
      <w:r w:rsidRPr="0088543D">
        <w:rPr>
          <w:sz w:val="24"/>
          <w:szCs w:val="24"/>
        </w:rPr>
        <w:t xml:space="preserve"> в связи  с отсутствием заявок от предпринимателей. </w:t>
      </w:r>
    </w:p>
    <w:p w:rsidR="003A4B01" w:rsidRPr="0088543D" w:rsidRDefault="003A4B01" w:rsidP="003A4B01">
      <w:pPr>
        <w:pStyle w:val="Default"/>
        <w:jc w:val="both"/>
      </w:pPr>
      <w:r w:rsidRPr="0088543D">
        <w:rPr>
          <w:spacing w:val="-1"/>
        </w:rPr>
        <w:t>6.</w:t>
      </w:r>
      <w:r w:rsidRPr="0088543D">
        <w:t xml:space="preserve"> Решением Думы администрации </w:t>
      </w:r>
      <w:proofErr w:type="spellStart"/>
      <w:r w:rsidRPr="0088543D">
        <w:t>Мамаканского</w:t>
      </w:r>
      <w:proofErr w:type="spellEnd"/>
      <w:r w:rsidRPr="0088543D">
        <w:t xml:space="preserve"> городского поселения  от 26.12.2014  № 40 бюджет на 2015 год был сформирован с дефицитом в размере 203,3 тыс. рублей или 5%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         </w:t>
      </w:r>
    </w:p>
    <w:p w:rsidR="003A4B01" w:rsidRPr="0088543D" w:rsidRDefault="003A4B01" w:rsidP="003A4B01">
      <w:pPr>
        <w:pStyle w:val="a7"/>
        <w:ind w:firstLine="567"/>
        <w:jc w:val="both"/>
        <w:rPr>
          <w:szCs w:val="24"/>
        </w:rPr>
      </w:pPr>
      <w:r w:rsidRPr="0088543D">
        <w:rPr>
          <w:szCs w:val="24"/>
        </w:rPr>
        <w:t xml:space="preserve">С учетом внесения изменений в решение Думы от 23.12.2015 № 73  дефицит бюджета  утвержден в сумме 1 274,4 тыс. рублей или 25,8% от утвержденного общего годового дохода без учета утвержденных безвозмездных начислений. Превышение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 </w:t>
      </w:r>
    </w:p>
    <w:p w:rsidR="003A4B01" w:rsidRPr="0088543D" w:rsidRDefault="003A4B01" w:rsidP="003A4B01">
      <w:pPr>
        <w:pStyle w:val="a7"/>
        <w:ind w:firstLine="567"/>
        <w:jc w:val="both"/>
        <w:rPr>
          <w:color w:val="FF0000"/>
          <w:szCs w:val="24"/>
        </w:rPr>
      </w:pPr>
      <w:r w:rsidRPr="0088543D">
        <w:rPr>
          <w:szCs w:val="24"/>
        </w:rPr>
        <w:t>По итогам 2015 года бюджет исполнен с профицитом  в сумме 1 947,6 тыс. рублей</w:t>
      </w:r>
      <w:proofErr w:type="gramStart"/>
      <w:r w:rsidRPr="0088543D">
        <w:rPr>
          <w:szCs w:val="24"/>
        </w:rPr>
        <w:t xml:space="preserve"> .</w:t>
      </w:r>
      <w:proofErr w:type="gramEnd"/>
    </w:p>
    <w:p w:rsidR="003A4B01" w:rsidRPr="0088543D" w:rsidRDefault="003A4B01" w:rsidP="003A4B01">
      <w:pPr>
        <w:pStyle w:val="a9"/>
        <w:ind w:firstLine="709"/>
        <w:rPr>
          <w:sz w:val="24"/>
          <w:szCs w:val="24"/>
        </w:rPr>
      </w:pPr>
      <w:r w:rsidRPr="0088543D">
        <w:rPr>
          <w:sz w:val="24"/>
          <w:szCs w:val="24"/>
        </w:rPr>
        <w:t>В соответствии со ст. 96 Бюджетного кодекса РФ определены источники финансирования дефицита бюджета:</w:t>
      </w:r>
    </w:p>
    <w:p w:rsidR="003A4B01" w:rsidRPr="0088543D" w:rsidRDefault="003A4B01" w:rsidP="003A4B01">
      <w:pPr>
        <w:pStyle w:val="a5"/>
        <w:spacing w:after="0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Изменение остатков средств бюджетов – 1678,0 тыс. руб., </w:t>
      </w:r>
    </w:p>
    <w:p w:rsidR="003A4B01" w:rsidRPr="0088543D" w:rsidRDefault="003A4B01" w:rsidP="003A4B01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8543D">
        <w:rPr>
          <w:noProof/>
          <w:sz w:val="24"/>
          <w:szCs w:val="24"/>
        </w:rPr>
        <w:t xml:space="preserve">Муниципальный долг на 01.01.2015 составлял 5220,0 </w:t>
      </w:r>
      <w:r w:rsidRPr="0088543D">
        <w:rPr>
          <w:sz w:val="24"/>
          <w:szCs w:val="24"/>
        </w:rPr>
        <w:t xml:space="preserve">тыс. руб., на 01.01.2016 составил 5000,0 тыс. руб. Муниципальный долг образовался в связи с получением бюджетного кредита из областного бюджета (договор от 06.11.2012 № 9) в 2012 году на общую сумму 14292,0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 xml:space="preserve">. Остаток долга на 01.01.2016 составил 5000,0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 xml:space="preserve">. Объем погашения основного долга – 220,0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 xml:space="preserve">. 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color w:val="FF0000"/>
          <w:sz w:val="24"/>
          <w:szCs w:val="24"/>
        </w:rPr>
        <w:t xml:space="preserve">        </w:t>
      </w:r>
      <w:r w:rsidRPr="0088543D">
        <w:rPr>
          <w:sz w:val="24"/>
          <w:szCs w:val="24"/>
        </w:rPr>
        <w:t xml:space="preserve">Согласно Сведениям по дебиторской и кредиторской задолженности                     ( ф. 0503169) дебиторская задолженность по состоянию на 01.01.2015 сложилась в сумме 915,2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 xml:space="preserve">., на конец отчетного периода дебиторская  задолженность увеличилась на </w:t>
      </w:r>
      <w:r w:rsidRPr="0088543D">
        <w:rPr>
          <w:sz w:val="24"/>
          <w:szCs w:val="24"/>
        </w:rPr>
        <w:lastRenderedPageBreak/>
        <w:t xml:space="preserve">158,0 </w:t>
      </w:r>
      <w:proofErr w:type="spellStart"/>
      <w:r w:rsidRPr="0088543D">
        <w:rPr>
          <w:sz w:val="24"/>
          <w:szCs w:val="24"/>
        </w:rPr>
        <w:t>тыс.руб.и</w:t>
      </w:r>
      <w:proofErr w:type="spellEnd"/>
      <w:r w:rsidRPr="0088543D">
        <w:rPr>
          <w:sz w:val="24"/>
          <w:szCs w:val="24"/>
        </w:rPr>
        <w:t xml:space="preserve"> составила   в сумме  1 073,2 </w:t>
      </w:r>
      <w:proofErr w:type="spellStart"/>
      <w:r w:rsidRPr="0088543D">
        <w:rPr>
          <w:sz w:val="24"/>
          <w:szCs w:val="24"/>
        </w:rPr>
        <w:t>тыс.рублей</w:t>
      </w:r>
      <w:proofErr w:type="spellEnd"/>
      <w:r w:rsidRPr="0088543D">
        <w:rPr>
          <w:sz w:val="24"/>
          <w:szCs w:val="24"/>
        </w:rPr>
        <w:t xml:space="preserve"> в том числе просроченная 1017,5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>..</w:t>
      </w:r>
    </w:p>
    <w:p w:rsidR="003A4B01" w:rsidRPr="0088543D" w:rsidRDefault="003A4B01" w:rsidP="003A4B01">
      <w:pPr>
        <w:jc w:val="both"/>
        <w:rPr>
          <w:i/>
          <w:sz w:val="24"/>
          <w:szCs w:val="24"/>
        </w:rPr>
      </w:pPr>
      <w:r w:rsidRPr="0088543D">
        <w:rPr>
          <w:sz w:val="24"/>
          <w:szCs w:val="24"/>
        </w:rPr>
        <w:t xml:space="preserve">          Данная задолженность образовалась  по коду счету  « Расчеты по доходам» (1 205 00 000). В соответствии с устными пояснениями сотрудников администрации  на 01.01.2016 сформировалась просроченная задолженность арендаторов за пользованием муниципальным имуществом в сумме 244 ,9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 xml:space="preserve">. </w:t>
      </w:r>
      <w:r w:rsidRPr="0088543D">
        <w:rPr>
          <w:i/>
          <w:sz w:val="24"/>
          <w:szCs w:val="24"/>
        </w:rPr>
        <w:t>Данный факт свидетельствует о недостаточной работе администрации по взысканию задолженности с арендаторов за пользованием муниципальным имуществом.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        На сумму 772,6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>. дебиторская задолженность образовалась за период 2010-2012 годов - ООО «ТЭП»( по данной задолженности ,администрация стоит на очереди в реестре кредиторов на взыскания задолженности).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          Кредиторская задолженность на 01.01.2015 в сумме 2 420,4 </w:t>
      </w:r>
      <w:proofErr w:type="spellStart"/>
      <w:r w:rsidRPr="0088543D">
        <w:rPr>
          <w:sz w:val="24"/>
          <w:szCs w:val="24"/>
        </w:rPr>
        <w:t>тыс</w:t>
      </w:r>
      <w:proofErr w:type="gramStart"/>
      <w:r w:rsidRPr="0088543D">
        <w:rPr>
          <w:sz w:val="24"/>
          <w:szCs w:val="24"/>
        </w:rPr>
        <w:t>.р</w:t>
      </w:r>
      <w:proofErr w:type="gramEnd"/>
      <w:r w:rsidRPr="0088543D">
        <w:rPr>
          <w:sz w:val="24"/>
          <w:szCs w:val="24"/>
        </w:rPr>
        <w:t>уб</w:t>
      </w:r>
      <w:proofErr w:type="spellEnd"/>
      <w:r w:rsidRPr="0088543D">
        <w:rPr>
          <w:sz w:val="24"/>
          <w:szCs w:val="24"/>
        </w:rPr>
        <w:t xml:space="preserve">. в том числе просроченная в сумме  2 419,2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 xml:space="preserve">.,  на 01.01.2016 сложилась 2 443,4 </w:t>
      </w:r>
      <w:proofErr w:type="spellStart"/>
      <w:r w:rsidRPr="0088543D">
        <w:rPr>
          <w:sz w:val="24"/>
          <w:szCs w:val="24"/>
        </w:rPr>
        <w:t>тыс.рублей</w:t>
      </w:r>
      <w:proofErr w:type="spellEnd"/>
      <w:r w:rsidRPr="0088543D">
        <w:rPr>
          <w:sz w:val="24"/>
          <w:szCs w:val="24"/>
        </w:rPr>
        <w:t xml:space="preserve"> в том числе просроченная в сумме 2 419,2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 xml:space="preserve">.( данная задолженность не подлежит погашению и в дальнейшем будет списана). </w:t>
      </w:r>
    </w:p>
    <w:p w:rsidR="003A4B01" w:rsidRPr="0088543D" w:rsidRDefault="003A4B01" w:rsidP="003A4B01">
      <w:pPr>
        <w:shd w:val="clear" w:color="auto" w:fill="FFFFFF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 7. Баланс исполнения бюджета (форма 0503120):</w:t>
      </w:r>
    </w:p>
    <w:p w:rsidR="003A4B01" w:rsidRPr="0088543D" w:rsidRDefault="003A4B01" w:rsidP="003A4B01">
      <w:pPr>
        <w:shd w:val="clear" w:color="auto" w:fill="FFFFFF"/>
        <w:ind w:firstLine="709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217 509,0 - баланс исполнения бюджета на начало 2015 года составлял</w:t>
      </w:r>
      <w:proofErr w:type="gramStart"/>
      <w:r w:rsidRPr="0088543D">
        <w:rPr>
          <w:sz w:val="24"/>
          <w:szCs w:val="24"/>
        </w:rPr>
        <w:t xml:space="preserve">  ,</w:t>
      </w:r>
      <w:proofErr w:type="gramEnd"/>
      <w:r w:rsidRPr="0088543D">
        <w:rPr>
          <w:sz w:val="24"/>
          <w:szCs w:val="24"/>
        </w:rPr>
        <w:t xml:space="preserve"> в том числе по бюджетной деятельности – 217 509,0  тыс. руб., на конец года – 17 513,4 тыс. руб., в том числе по бюджетной деятельности – 17 672,5тыс. </w:t>
      </w:r>
      <w:proofErr w:type="spellStart"/>
      <w:r w:rsidRPr="0088543D">
        <w:rPr>
          <w:sz w:val="24"/>
          <w:szCs w:val="24"/>
        </w:rPr>
        <w:t>руб</w:t>
      </w:r>
      <w:proofErr w:type="spellEnd"/>
      <w:r w:rsidRPr="0088543D">
        <w:rPr>
          <w:sz w:val="24"/>
          <w:szCs w:val="24"/>
        </w:rPr>
        <w:t xml:space="preserve">, средства во временном распоряжении  159,1 </w:t>
      </w:r>
      <w:proofErr w:type="spellStart"/>
      <w:r w:rsidRPr="0088543D">
        <w:rPr>
          <w:sz w:val="24"/>
          <w:szCs w:val="24"/>
        </w:rPr>
        <w:t>тыс.руб</w:t>
      </w:r>
      <w:proofErr w:type="spellEnd"/>
      <w:r w:rsidRPr="0088543D">
        <w:rPr>
          <w:sz w:val="24"/>
          <w:szCs w:val="24"/>
        </w:rPr>
        <w:t>..</w:t>
      </w:r>
    </w:p>
    <w:p w:rsidR="003A4B01" w:rsidRPr="0088543D" w:rsidRDefault="003A4B01" w:rsidP="003A4B01">
      <w:pPr>
        <w:ind w:firstLine="709"/>
        <w:jc w:val="both"/>
        <w:rPr>
          <w:sz w:val="24"/>
          <w:szCs w:val="24"/>
        </w:rPr>
      </w:pPr>
      <w:r w:rsidRPr="0088543D">
        <w:rPr>
          <w:b/>
          <w:sz w:val="24"/>
          <w:szCs w:val="24"/>
        </w:rPr>
        <w:t>В нарушение пункта 8</w:t>
      </w:r>
      <w:r w:rsidRPr="0088543D">
        <w:rPr>
          <w:sz w:val="24"/>
          <w:szCs w:val="24"/>
        </w:rPr>
        <w:t xml:space="preserve"> </w:t>
      </w:r>
      <w:r w:rsidRPr="0088543D">
        <w:rPr>
          <w:b/>
          <w:sz w:val="24"/>
          <w:szCs w:val="24"/>
        </w:rPr>
        <w:t xml:space="preserve">Инструкции № 191н  </w:t>
      </w:r>
      <w:r w:rsidRPr="0088543D">
        <w:rPr>
          <w:sz w:val="24"/>
          <w:szCs w:val="24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3A4B01" w:rsidRPr="0088543D" w:rsidRDefault="003A4B01" w:rsidP="003A4B01">
      <w:pPr>
        <w:shd w:val="clear" w:color="auto" w:fill="FFFFFF"/>
        <w:ind w:firstLine="709"/>
        <w:jc w:val="both"/>
        <w:rPr>
          <w:sz w:val="24"/>
          <w:szCs w:val="24"/>
        </w:rPr>
      </w:pPr>
      <w:r w:rsidRPr="0088543D">
        <w:rPr>
          <w:b/>
          <w:sz w:val="24"/>
          <w:szCs w:val="24"/>
        </w:rPr>
        <w:t xml:space="preserve">В нарушение пунктов 152, 217 Инструкции № 191н  в </w:t>
      </w:r>
      <w:r w:rsidRPr="0088543D">
        <w:rPr>
          <w:sz w:val="24"/>
          <w:szCs w:val="24"/>
        </w:rPr>
        <w:t xml:space="preserve"> Пояснительную  записку    </w:t>
      </w:r>
      <w:proofErr w:type="gramStart"/>
      <w:r w:rsidRPr="0088543D">
        <w:rPr>
          <w:sz w:val="24"/>
          <w:szCs w:val="24"/>
        </w:rPr>
        <w:t xml:space="preserve">( </w:t>
      </w:r>
      <w:proofErr w:type="gramEnd"/>
      <w:r w:rsidRPr="0088543D">
        <w:rPr>
          <w:sz w:val="24"/>
          <w:szCs w:val="24"/>
        </w:rPr>
        <w:t>форма № 0503160) включены  не все таблицы            ( Приложения), а именно:</w:t>
      </w:r>
    </w:p>
    <w:p w:rsidR="003A4B01" w:rsidRPr="0088543D" w:rsidRDefault="003A4B01" w:rsidP="003A4B01">
      <w:pPr>
        <w:ind w:firstLine="540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- Сведения об основных направлениях деятельности </w:t>
      </w:r>
      <w:hyperlink r:id="rId7" w:history="1">
        <w:r w:rsidRPr="0088543D">
          <w:rPr>
            <w:sz w:val="24"/>
            <w:szCs w:val="24"/>
          </w:rPr>
          <w:t>(Таблица N 1)</w:t>
        </w:r>
      </w:hyperlink>
      <w:r w:rsidRPr="0088543D">
        <w:rPr>
          <w:sz w:val="24"/>
          <w:szCs w:val="24"/>
        </w:rPr>
        <w:t>;</w:t>
      </w:r>
    </w:p>
    <w:p w:rsidR="003A4B01" w:rsidRPr="0088543D" w:rsidRDefault="003A4B01" w:rsidP="003A4B01">
      <w:pPr>
        <w:ind w:firstLine="540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- Сведения о мерах по повышению эффективности расходования бюджетных средств </w:t>
      </w:r>
      <w:hyperlink r:id="rId8" w:history="1">
        <w:r w:rsidRPr="0088543D">
          <w:rPr>
            <w:sz w:val="24"/>
            <w:szCs w:val="24"/>
          </w:rPr>
          <w:t>(Таблица N 2)</w:t>
        </w:r>
      </w:hyperlink>
      <w:r w:rsidRPr="0088543D">
        <w:rPr>
          <w:sz w:val="24"/>
          <w:szCs w:val="24"/>
        </w:rPr>
        <w:t>;</w:t>
      </w:r>
    </w:p>
    <w:p w:rsidR="003A4B01" w:rsidRPr="0088543D" w:rsidRDefault="003A4B01" w:rsidP="003A4B01">
      <w:pPr>
        <w:ind w:firstLine="540"/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9" w:history="1">
        <w:r w:rsidRPr="0088543D">
          <w:rPr>
            <w:sz w:val="24"/>
            <w:szCs w:val="24"/>
          </w:rPr>
          <w:t>(ф. 0503163)</w:t>
        </w:r>
      </w:hyperlink>
      <w:r w:rsidRPr="0088543D">
        <w:rPr>
          <w:sz w:val="24"/>
          <w:szCs w:val="24"/>
        </w:rPr>
        <w:t>.</w:t>
      </w:r>
    </w:p>
    <w:p w:rsidR="003A4B01" w:rsidRPr="0088543D" w:rsidRDefault="003A4B01" w:rsidP="003A4B01">
      <w:pPr>
        <w:ind w:firstLine="540"/>
        <w:jc w:val="both"/>
        <w:rPr>
          <w:sz w:val="24"/>
          <w:szCs w:val="24"/>
        </w:rPr>
      </w:pPr>
      <w:r w:rsidRPr="0088543D">
        <w:rPr>
          <w:sz w:val="24"/>
          <w:szCs w:val="24"/>
        </w:rPr>
        <w:t>- Сведения о результатах мероприятий внутреннего контрол</w:t>
      </w:r>
      <w:proofErr w:type="gramStart"/>
      <w:r w:rsidRPr="0088543D">
        <w:rPr>
          <w:sz w:val="24"/>
          <w:szCs w:val="24"/>
        </w:rPr>
        <w:t>я(</w:t>
      </w:r>
      <w:proofErr w:type="gramEnd"/>
      <w:r w:rsidRPr="0088543D">
        <w:rPr>
          <w:sz w:val="24"/>
          <w:szCs w:val="24"/>
        </w:rPr>
        <w:t xml:space="preserve"> Таблица № 5);             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       - Сведения о счетах бюджетного учета, подвергшихся годовой инвентаризации («Сведения о проведении инвентаризаций» Таблица № 6).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lastRenderedPageBreak/>
        <w:t xml:space="preserve">       -  Сведения  о результатах внешнего государственного </w:t>
      </w:r>
      <w:proofErr w:type="gramStart"/>
      <w:r w:rsidRPr="0088543D">
        <w:rPr>
          <w:sz w:val="24"/>
          <w:szCs w:val="24"/>
        </w:rPr>
        <w:t xml:space="preserve">( </w:t>
      </w:r>
      <w:proofErr w:type="gramEnd"/>
      <w:r w:rsidRPr="0088543D">
        <w:rPr>
          <w:sz w:val="24"/>
          <w:szCs w:val="24"/>
        </w:rPr>
        <w:t>муниципального ) финансового контроля ( Таблица № 7);</w:t>
      </w:r>
    </w:p>
    <w:p w:rsidR="003A4B01" w:rsidRPr="0088543D" w:rsidRDefault="003A4B01" w:rsidP="003A4B01">
      <w:pPr>
        <w:jc w:val="both"/>
        <w:rPr>
          <w:sz w:val="24"/>
          <w:szCs w:val="24"/>
        </w:rPr>
      </w:pPr>
      <w:r w:rsidRPr="0088543D">
        <w:rPr>
          <w:sz w:val="24"/>
          <w:szCs w:val="24"/>
        </w:rPr>
        <w:t xml:space="preserve">       - Сведения об исполнении мероприятий в рамках целевых программ </w:t>
      </w:r>
      <w:hyperlink w:anchor="Par8013" w:history="1">
        <w:r w:rsidRPr="0088543D">
          <w:rPr>
            <w:sz w:val="24"/>
            <w:szCs w:val="24"/>
          </w:rPr>
          <w:t>(ф. 0503166)</w:t>
        </w:r>
      </w:hyperlink>
      <w:r w:rsidRPr="0088543D">
        <w:rPr>
          <w:sz w:val="24"/>
          <w:szCs w:val="24"/>
        </w:rPr>
        <w:t>.</w:t>
      </w:r>
    </w:p>
    <w:p w:rsidR="003A4B01" w:rsidRPr="0088543D" w:rsidRDefault="003A4B01" w:rsidP="003A4B01">
      <w:pPr>
        <w:pStyle w:val="ConsPlusNormal"/>
        <w:ind w:firstLine="540"/>
        <w:jc w:val="both"/>
        <w:rPr>
          <w:i/>
          <w:sz w:val="24"/>
          <w:szCs w:val="24"/>
        </w:rPr>
      </w:pPr>
      <w:r w:rsidRPr="0088543D">
        <w:rPr>
          <w:i/>
          <w:sz w:val="24"/>
          <w:szCs w:val="24"/>
        </w:rPr>
        <w:t xml:space="preserve">Также следует отметить, что администрацией не заполняется Таблица № 5, характеризующая результаты проведенных в отчетном периоде мероприятий по внутреннему </w:t>
      </w:r>
      <w:proofErr w:type="gramStart"/>
      <w:r w:rsidRPr="0088543D">
        <w:rPr>
          <w:i/>
          <w:sz w:val="24"/>
          <w:szCs w:val="24"/>
        </w:rPr>
        <w:t>контролю за</w:t>
      </w:r>
      <w:proofErr w:type="gramEnd"/>
      <w:r w:rsidRPr="0088543D">
        <w:rPr>
          <w:i/>
          <w:sz w:val="24"/>
          <w:szCs w:val="24"/>
        </w:rPr>
        <w:t xml:space="preserve"> соблюдением требований бюджетного законодательства, финансовой дисциплины и эффективным использованием материальных и финансовых ресурсов, а также правильным ведением бюджетного учета, входящая в состав пояснительной записки (ф.0503160). Данный факт свидетельствует, что администрация не исполняет функции внутреннего финансового контроля, установленные </w:t>
      </w:r>
      <w:hyperlink r:id="rId10" w:history="1">
        <w:r w:rsidRPr="0088543D">
          <w:rPr>
            <w:i/>
            <w:sz w:val="24"/>
            <w:szCs w:val="24"/>
          </w:rPr>
          <w:t>пунктом  3 статьи  265</w:t>
        </w:r>
      </w:hyperlink>
      <w:r w:rsidRPr="0088543D">
        <w:rPr>
          <w:i/>
          <w:sz w:val="24"/>
          <w:szCs w:val="24"/>
        </w:rPr>
        <w:t>, статьей 269.1 БК РФ</w:t>
      </w:r>
      <w:proofErr w:type="gramStart"/>
      <w:r w:rsidRPr="0088543D">
        <w:rPr>
          <w:i/>
          <w:sz w:val="24"/>
          <w:szCs w:val="24"/>
        </w:rPr>
        <w:t xml:space="preserve"> ,</w:t>
      </w:r>
      <w:proofErr w:type="gramEnd"/>
      <w:r w:rsidRPr="0088543D">
        <w:rPr>
          <w:i/>
          <w:sz w:val="24"/>
          <w:szCs w:val="24"/>
        </w:rPr>
        <w:t xml:space="preserve"> статьей 19 Федерального закона от 06.12.2011 № 402-ФЗ « О бухгалтерском учете».</w:t>
      </w:r>
    </w:p>
    <w:p w:rsidR="003A4B01" w:rsidRPr="0088543D" w:rsidRDefault="003A4B01" w:rsidP="003A4B0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88543D">
        <w:rPr>
          <w:b/>
          <w:bCs/>
          <w:sz w:val="24"/>
          <w:szCs w:val="24"/>
        </w:rPr>
        <w:t xml:space="preserve">В целом,  Ревизионная комиссия муниципального образования </w:t>
      </w:r>
      <w:proofErr w:type="spellStart"/>
      <w:r w:rsidRPr="0088543D">
        <w:rPr>
          <w:b/>
          <w:bCs/>
          <w:sz w:val="24"/>
          <w:szCs w:val="24"/>
        </w:rPr>
        <w:t>г</w:t>
      </w:r>
      <w:proofErr w:type="gramStart"/>
      <w:r w:rsidRPr="0088543D">
        <w:rPr>
          <w:b/>
          <w:bCs/>
          <w:sz w:val="24"/>
          <w:szCs w:val="24"/>
        </w:rPr>
        <w:t>.Б</w:t>
      </w:r>
      <w:proofErr w:type="gramEnd"/>
      <w:r w:rsidRPr="0088543D">
        <w:rPr>
          <w:b/>
          <w:bCs/>
          <w:sz w:val="24"/>
          <w:szCs w:val="24"/>
        </w:rPr>
        <w:t>одайбо</w:t>
      </w:r>
      <w:proofErr w:type="spellEnd"/>
      <w:r w:rsidRPr="0088543D">
        <w:rPr>
          <w:b/>
          <w:bCs/>
          <w:sz w:val="24"/>
          <w:szCs w:val="24"/>
        </w:rPr>
        <w:t xml:space="preserve"> и района полагает, что годовой отчет об исполнении местного бюджета за 2015 год может быть рекомендован к рассмотрению на публичных слушаниях, а также к принятию Решением Думы муниципального образования </w:t>
      </w:r>
      <w:proofErr w:type="spellStart"/>
      <w:r w:rsidRPr="0088543D">
        <w:rPr>
          <w:b/>
          <w:bCs/>
          <w:sz w:val="24"/>
          <w:szCs w:val="24"/>
        </w:rPr>
        <w:t>Мамаканского</w:t>
      </w:r>
      <w:proofErr w:type="spellEnd"/>
      <w:r w:rsidRPr="0088543D">
        <w:rPr>
          <w:b/>
          <w:bCs/>
          <w:sz w:val="24"/>
          <w:szCs w:val="24"/>
        </w:rPr>
        <w:t xml:space="preserve"> городского поселения.</w:t>
      </w:r>
    </w:p>
    <w:p w:rsidR="003A4B01" w:rsidRPr="0088543D" w:rsidRDefault="003A4B01" w:rsidP="003A4B01">
      <w:pPr>
        <w:shd w:val="clear" w:color="auto" w:fill="FFFFFF"/>
        <w:ind w:firstLine="709"/>
        <w:rPr>
          <w:sz w:val="24"/>
          <w:szCs w:val="24"/>
        </w:rPr>
      </w:pPr>
      <w:r w:rsidRPr="0088543D">
        <w:rPr>
          <w:sz w:val="24"/>
          <w:szCs w:val="24"/>
        </w:rPr>
        <w:t>Пояснительная записка к настоящему документу прилагается.</w:t>
      </w:r>
    </w:p>
    <w:p w:rsidR="003A4B01" w:rsidRDefault="003A4B01" w:rsidP="003A4B01">
      <w:pPr>
        <w:shd w:val="clear" w:color="auto" w:fill="FFFFFF"/>
        <w:rPr>
          <w:sz w:val="28"/>
          <w:szCs w:val="28"/>
        </w:rPr>
      </w:pPr>
      <w:r w:rsidRPr="0088543D">
        <w:rPr>
          <w:sz w:val="24"/>
          <w:szCs w:val="24"/>
        </w:rPr>
        <w:t>Аудитор Ревизионной комиссии</w:t>
      </w:r>
      <w:r w:rsidRPr="0088543D">
        <w:rPr>
          <w:sz w:val="24"/>
          <w:szCs w:val="24"/>
        </w:rPr>
        <w:tab/>
      </w:r>
      <w:r w:rsidRPr="0088543D">
        <w:rPr>
          <w:sz w:val="24"/>
          <w:szCs w:val="24"/>
        </w:rPr>
        <w:tab/>
      </w:r>
      <w:r w:rsidRPr="0088543D">
        <w:rPr>
          <w:sz w:val="24"/>
          <w:szCs w:val="24"/>
        </w:rPr>
        <w:tab/>
      </w:r>
      <w:r w:rsidRPr="0088543D">
        <w:rPr>
          <w:sz w:val="24"/>
          <w:szCs w:val="24"/>
        </w:rPr>
        <w:tab/>
        <w:t xml:space="preserve">                            В.Н. </w:t>
      </w:r>
      <w:proofErr w:type="spellStart"/>
      <w:r w:rsidRPr="0088543D">
        <w:rPr>
          <w:sz w:val="24"/>
          <w:szCs w:val="24"/>
        </w:rPr>
        <w:t>Баркаева</w:t>
      </w:r>
      <w:proofErr w:type="spellEnd"/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Default="003A4B01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B01" w:rsidRPr="00127545" w:rsidRDefault="003A4B01" w:rsidP="003A4B01">
      <w:pPr>
        <w:shd w:val="clear" w:color="auto" w:fill="FFFFFF"/>
        <w:ind w:left="6372"/>
        <w:rPr>
          <w:rFonts w:eastAsia="Calibri"/>
          <w:spacing w:val="-2"/>
          <w:sz w:val="24"/>
          <w:szCs w:val="24"/>
        </w:rPr>
      </w:pPr>
      <w:r w:rsidRPr="00614824">
        <w:rPr>
          <w:rFonts w:eastAsia="Calibri"/>
          <w:sz w:val="24"/>
          <w:szCs w:val="24"/>
        </w:rPr>
        <w:lastRenderedPageBreak/>
        <w:t xml:space="preserve">Приложение к Заключению на </w:t>
      </w:r>
      <w:r w:rsidRPr="008A1CB3">
        <w:rPr>
          <w:rFonts w:eastAsia="Calibri"/>
          <w:sz w:val="24"/>
          <w:szCs w:val="24"/>
        </w:rPr>
        <w:t>проект р</w:t>
      </w:r>
      <w:r w:rsidRPr="00614824">
        <w:rPr>
          <w:rFonts w:eastAsia="Calibri"/>
          <w:sz w:val="24"/>
          <w:szCs w:val="24"/>
        </w:rPr>
        <w:t xml:space="preserve">ешения  Думы </w:t>
      </w:r>
      <w:r>
        <w:rPr>
          <w:rFonts w:eastAsia="Calibri"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Calibri"/>
          <w:sz w:val="24"/>
          <w:szCs w:val="24"/>
        </w:rPr>
        <w:t>Мамаканского</w:t>
      </w:r>
      <w:proofErr w:type="spellEnd"/>
      <w:r>
        <w:rPr>
          <w:rFonts w:eastAsia="Calibri"/>
          <w:sz w:val="24"/>
          <w:szCs w:val="24"/>
        </w:rPr>
        <w:t xml:space="preserve"> городского поселения</w:t>
      </w:r>
      <w:r w:rsidRPr="00614824">
        <w:rPr>
          <w:rFonts w:eastAsia="Calibri"/>
          <w:sz w:val="24"/>
          <w:szCs w:val="24"/>
        </w:rPr>
        <w:t xml:space="preserve"> «О</w:t>
      </w:r>
      <w:r w:rsidRPr="00127545">
        <w:rPr>
          <w:rFonts w:eastAsia="Calibri"/>
          <w:sz w:val="24"/>
          <w:szCs w:val="24"/>
        </w:rPr>
        <w:t xml:space="preserve">тчет об </w:t>
      </w:r>
      <w:r w:rsidRPr="00127545">
        <w:rPr>
          <w:bCs/>
          <w:spacing w:val="-1"/>
          <w:sz w:val="24"/>
          <w:szCs w:val="24"/>
        </w:rPr>
        <w:t xml:space="preserve">исполнении </w:t>
      </w:r>
      <w:r>
        <w:rPr>
          <w:bCs/>
          <w:spacing w:val="-3"/>
          <w:sz w:val="24"/>
          <w:szCs w:val="24"/>
        </w:rPr>
        <w:t>бюджета м</w:t>
      </w:r>
      <w:r w:rsidRPr="00127545">
        <w:rPr>
          <w:bCs/>
          <w:spacing w:val="-3"/>
          <w:sz w:val="24"/>
          <w:szCs w:val="24"/>
        </w:rPr>
        <w:t>униципального образования за 201</w:t>
      </w:r>
      <w:r>
        <w:rPr>
          <w:bCs/>
          <w:spacing w:val="-3"/>
          <w:sz w:val="24"/>
          <w:szCs w:val="24"/>
        </w:rPr>
        <w:t>5</w:t>
      </w:r>
      <w:r w:rsidRPr="00127545">
        <w:rPr>
          <w:bCs/>
          <w:spacing w:val="-3"/>
          <w:sz w:val="24"/>
          <w:szCs w:val="24"/>
        </w:rPr>
        <w:t xml:space="preserve"> год</w:t>
      </w:r>
      <w:r w:rsidRPr="00614824">
        <w:rPr>
          <w:rFonts w:eastAsia="Calibri"/>
          <w:spacing w:val="-2"/>
          <w:sz w:val="24"/>
          <w:szCs w:val="24"/>
        </w:rPr>
        <w:t>»</w:t>
      </w:r>
    </w:p>
    <w:p w:rsidR="003A4B01" w:rsidRDefault="003A4B01" w:rsidP="003A4B0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3A4B01" w:rsidRPr="00614824" w:rsidRDefault="003A4B01" w:rsidP="003A4B01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614824">
        <w:rPr>
          <w:rFonts w:eastAsia="Calibri"/>
          <w:b/>
          <w:bCs/>
          <w:sz w:val="28"/>
          <w:szCs w:val="28"/>
        </w:rPr>
        <w:t>Пояснительная записка</w:t>
      </w:r>
    </w:p>
    <w:p w:rsidR="003A4B01" w:rsidRDefault="003A4B01" w:rsidP="003A4B01">
      <w:pPr>
        <w:shd w:val="clear" w:color="auto" w:fill="FFFFFF"/>
        <w:spacing w:before="58"/>
        <w:ind w:left="154"/>
        <w:jc w:val="center"/>
        <w:rPr>
          <w:b/>
          <w:bCs/>
          <w:spacing w:val="-3"/>
          <w:sz w:val="28"/>
          <w:szCs w:val="28"/>
        </w:rPr>
      </w:pPr>
      <w:r w:rsidRPr="00614824">
        <w:rPr>
          <w:rFonts w:eastAsia="Calibri"/>
          <w:b/>
          <w:bCs/>
          <w:sz w:val="28"/>
          <w:szCs w:val="28"/>
        </w:rPr>
        <w:t xml:space="preserve">к заключению на проект </w:t>
      </w:r>
      <w:r w:rsidRPr="00614824">
        <w:rPr>
          <w:rFonts w:eastAsia="Calibri"/>
          <w:b/>
          <w:sz w:val="28"/>
          <w:szCs w:val="28"/>
        </w:rPr>
        <w:t xml:space="preserve">решения Думы </w:t>
      </w:r>
      <w:r>
        <w:rPr>
          <w:rFonts w:eastAsia="Calibri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b/>
          <w:sz w:val="28"/>
          <w:szCs w:val="28"/>
        </w:rPr>
        <w:t>Мамаканского</w:t>
      </w:r>
      <w:proofErr w:type="spellEnd"/>
      <w:r>
        <w:rPr>
          <w:rFonts w:eastAsia="Calibri"/>
          <w:b/>
          <w:sz w:val="28"/>
          <w:szCs w:val="28"/>
        </w:rPr>
        <w:t xml:space="preserve"> городского поселения </w:t>
      </w:r>
      <w:r w:rsidRPr="00614824">
        <w:rPr>
          <w:rFonts w:eastAsia="Calibri"/>
          <w:b/>
          <w:sz w:val="28"/>
          <w:szCs w:val="28"/>
        </w:rPr>
        <w:t>«О</w:t>
      </w:r>
      <w:r>
        <w:rPr>
          <w:rFonts w:eastAsia="Calibri"/>
          <w:b/>
          <w:sz w:val="28"/>
          <w:szCs w:val="28"/>
        </w:rPr>
        <w:t xml:space="preserve">тчет об </w:t>
      </w:r>
      <w:r w:rsidRPr="00495C9D">
        <w:rPr>
          <w:b/>
          <w:bCs/>
          <w:spacing w:val="-1"/>
          <w:sz w:val="28"/>
          <w:szCs w:val="28"/>
        </w:rPr>
        <w:t xml:space="preserve">исполнении </w:t>
      </w:r>
      <w:r w:rsidRPr="00495C9D">
        <w:rPr>
          <w:b/>
          <w:bCs/>
          <w:spacing w:val="-3"/>
          <w:sz w:val="28"/>
          <w:szCs w:val="28"/>
        </w:rPr>
        <w:t>бюджета</w:t>
      </w:r>
      <w:r>
        <w:rPr>
          <w:b/>
          <w:bCs/>
          <w:spacing w:val="-3"/>
          <w:sz w:val="28"/>
          <w:szCs w:val="28"/>
        </w:rPr>
        <w:t xml:space="preserve"> </w:t>
      </w:r>
      <w:r w:rsidRPr="00495C9D">
        <w:rPr>
          <w:b/>
          <w:bCs/>
          <w:spacing w:val="-3"/>
          <w:sz w:val="28"/>
          <w:szCs w:val="28"/>
        </w:rPr>
        <w:t>муниципального образования</w:t>
      </w:r>
    </w:p>
    <w:p w:rsidR="003A4B01" w:rsidRDefault="003A4B01" w:rsidP="003A4B01">
      <w:pPr>
        <w:shd w:val="clear" w:color="auto" w:fill="FFFFFF"/>
        <w:spacing w:before="58"/>
        <w:ind w:left="154"/>
        <w:jc w:val="center"/>
        <w:rPr>
          <w:rFonts w:eastAsia="Calibri"/>
          <w:b/>
          <w:spacing w:val="-2"/>
          <w:sz w:val="28"/>
          <w:szCs w:val="28"/>
        </w:rPr>
      </w:pPr>
      <w:r w:rsidRPr="00495C9D">
        <w:rPr>
          <w:b/>
          <w:bCs/>
          <w:spacing w:val="-3"/>
          <w:sz w:val="28"/>
          <w:szCs w:val="28"/>
        </w:rPr>
        <w:t xml:space="preserve"> за 201</w:t>
      </w:r>
      <w:r>
        <w:rPr>
          <w:b/>
          <w:bCs/>
          <w:spacing w:val="-3"/>
          <w:sz w:val="28"/>
          <w:szCs w:val="28"/>
        </w:rPr>
        <w:t>5</w:t>
      </w:r>
      <w:r w:rsidRPr="00495C9D">
        <w:rPr>
          <w:b/>
          <w:bCs/>
          <w:spacing w:val="-3"/>
          <w:sz w:val="28"/>
          <w:szCs w:val="28"/>
        </w:rPr>
        <w:t xml:space="preserve"> год</w:t>
      </w:r>
      <w:r w:rsidRPr="00614824">
        <w:rPr>
          <w:rFonts w:eastAsia="Calibri"/>
          <w:b/>
          <w:spacing w:val="-2"/>
          <w:sz w:val="28"/>
          <w:szCs w:val="28"/>
        </w:rPr>
        <w:t>»</w:t>
      </w:r>
    </w:p>
    <w:p w:rsidR="003A4B01" w:rsidRPr="00614824" w:rsidRDefault="003A4B01" w:rsidP="003A4B01">
      <w:pPr>
        <w:shd w:val="clear" w:color="auto" w:fill="FFFFFF"/>
        <w:spacing w:before="58"/>
        <w:ind w:left="154"/>
        <w:jc w:val="center"/>
        <w:rPr>
          <w:rFonts w:eastAsia="Calibri"/>
          <w:b/>
          <w:bCs/>
          <w:sz w:val="28"/>
          <w:szCs w:val="28"/>
        </w:rPr>
      </w:pPr>
    </w:p>
    <w:p w:rsidR="003A4B01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Годовой отчет об исполнении местного бюджета за 201</w:t>
      </w:r>
      <w:r>
        <w:rPr>
          <w:sz w:val="28"/>
          <w:szCs w:val="28"/>
        </w:rPr>
        <w:t>5</w:t>
      </w:r>
      <w:r w:rsidRPr="00495C9D">
        <w:rPr>
          <w:sz w:val="28"/>
          <w:szCs w:val="28"/>
        </w:rPr>
        <w:t xml:space="preserve"> год поступил в </w:t>
      </w:r>
      <w:r>
        <w:rPr>
          <w:sz w:val="28"/>
          <w:szCs w:val="28"/>
        </w:rPr>
        <w:t>Ревизионную комиссию</w:t>
      </w:r>
      <w:r w:rsidRPr="002F3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Бодайбо и </w:t>
      </w:r>
      <w:r w:rsidRPr="00B87D6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31</w:t>
      </w:r>
      <w:r w:rsidRPr="00B87D6F">
        <w:rPr>
          <w:sz w:val="28"/>
          <w:szCs w:val="28"/>
        </w:rPr>
        <w:t>.03.201</w:t>
      </w:r>
      <w:r>
        <w:rPr>
          <w:sz w:val="28"/>
          <w:szCs w:val="28"/>
        </w:rPr>
        <w:t>6</w:t>
      </w:r>
      <w:r w:rsidRPr="00B87D6F">
        <w:rPr>
          <w:sz w:val="28"/>
          <w:szCs w:val="28"/>
        </w:rPr>
        <w:t>.</w:t>
      </w:r>
      <w:r w:rsidRPr="00495C9D">
        <w:rPr>
          <w:sz w:val="28"/>
          <w:szCs w:val="28"/>
        </w:rPr>
        <w:t xml:space="preserve"> </w:t>
      </w:r>
    </w:p>
    <w:p w:rsidR="003A4B01" w:rsidRPr="00495C9D" w:rsidRDefault="003A4B01" w:rsidP="003A4B01">
      <w:pPr>
        <w:shd w:val="clear" w:color="auto" w:fill="FFFFFF"/>
        <w:ind w:firstLine="709"/>
        <w:jc w:val="both"/>
      </w:pPr>
      <w:r w:rsidRPr="00495C9D"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495C9D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495C9D">
        <w:rPr>
          <w:sz w:val="28"/>
          <w:szCs w:val="28"/>
        </w:rPr>
        <w:t xml:space="preserve"> год проведена в соответствии с требованиями </w:t>
      </w:r>
      <w:r w:rsidRPr="00E1126D">
        <w:rPr>
          <w:sz w:val="28"/>
          <w:szCs w:val="28"/>
        </w:rPr>
        <w:t>главы 25.1 Бюджетного кодекса РФ</w:t>
      </w:r>
      <w:r w:rsidRPr="00495C9D">
        <w:rPr>
          <w:sz w:val="28"/>
          <w:szCs w:val="28"/>
        </w:rPr>
        <w:t xml:space="preserve"> «Основы составления, внешней проверки, рассмотрения и утверждения бюджетной отчетности».</w:t>
      </w:r>
    </w:p>
    <w:p w:rsidR="003A4B01" w:rsidRDefault="003A4B01" w:rsidP="003A4B0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495C9D">
        <w:rPr>
          <w:sz w:val="28"/>
          <w:szCs w:val="28"/>
        </w:rPr>
        <w:t xml:space="preserve">В ходе проверки представлена бюджетная отчетность по исполнению </w:t>
      </w:r>
      <w:r w:rsidRPr="00495C9D">
        <w:rPr>
          <w:spacing w:val="-1"/>
          <w:sz w:val="28"/>
          <w:szCs w:val="28"/>
        </w:rPr>
        <w:t>местного бюджета</w:t>
      </w:r>
      <w:r>
        <w:rPr>
          <w:spacing w:val="-1"/>
          <w:sz w:val="28"/>
          <w:szCs w:val="28"/>
        </w:rPr>
        <w:t xml:space="preserve"> за 2015 год</w:t>
      </w:r>
      <w:r w:rsidRPr="00495C9D">
        <w:rPr>
          <w:spacing w:val="-1"/>
          <w:sz w:val="28"/>
          <w:szCs w:val="28"/>
        </w:rPr>
        <w:t>.</w:t>
      </w:r>
    </w:p>
    <w:p w:rsidR="003A4B01" w:rsidRPr="0036513F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на</w:t>
      </w:r>
      <w:r w:rsidRPr="0036513F">
        <w:rPr>
          <w:sz w:val="28"/>
          <w:szCs w:val="28"/>
        </w:rPr>
        <w:t xml:space="preserve">стоящего </w:t>
      </w:r>
      <w:r w:rsidRPr="00E1126D">
        <w:rPr>
          <w:sz w:val="28"/>
          <w:szCs w:val="28"/>
        </w:rPr>
        <w:t>контрольного мероприятия</w:t>
      </w:r>
      <w:r w:rsidRPr="0036513F">
        <w:rPr>
          <w:sz w:val="28"/>
          <w:szCs w:val="28"/>
        </w:rPr>
        <w:t xml:space="preserve"> проанализированы и проверены следующие объекты бюджетного учета исполнения местного бюджета:</w:t>
      </w:r>
    </w:p>
    <w:p w:rsidR="003A4B01" w:rsidRPr="0036513F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36513F">
        <w:rPr>
          <w:sz w:val="28"/>
          <w:szCs w:val="28"/>
        </w:rPr>
        <w:t>-доходы и расходы  местного бюджета;</w:t>
      </w:r>
    </w:p>
    <w:p w:rsidR="003A4B01" w:rsidRPr="0036513F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36513F">
        <w:rPr>
          <w:sz w:val="28"/>
          <w:szCs w:val="28"/>
        </w:rPr>
        <w:t>-средства на счетах местного бюджета;</w:t>
      </w:r>
    </w:p>
    <w:p w:rsidR="003A4B01" w:rsidRPr="0036513F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36513F">
        <w:rPr>
          <w:sz w:val="28"/>
          <w:szCs w:val="28"/>
        </w:rPr>
        <w:t>-источники финансирования дефицита местного бюджета.</w:t>
      </w:r>
    </w:p>
    <w:p w:rsidR="003A4B01" w:rsidRPr="00C3634A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C3634A">
        <w:rPr>
          <w:sz w:val="28"/>
          <w:szCs w:val="28"/>
        </w:rPr>
        <w:t>Единая методология и стандарты бюджетного учета и бюджетной отчетности</w:t>
      </w:r>
      <w:r>
        <w:rPr>
          <w:sz w:val="28"/>
          <w:szCs w:val="28"/>
        </w:rPr>
        <w:t>,</w:t>
      </w:r>
      <w:r w:rsidRPr="00C3634A">
        <w:rPr>
          <w:sz w:val="28"/>
          <w:szCs w:val="28"/>
        </w:rPr>
        <w:t xml:space="preserve"> в соответствии с требованиями ст. 264.1 БК РФ</w:t>
      </w:r>
      <w:r>
        <w:rPr>
          <w:sz w:val="28"/>
          <w:szCs w:val="28"/>
        </w:rPr>
        <w:t>,</w:t>
      </w:r>
      <w:r w:rsidRPr="00C3634A">
        <w:rPr>
          <w:sz w:val="28"/>
          <w:szCs w:val="28"/>
        </w:rPr>
        <w:t xml:space="preserve"> установлены </w:t>
      </w:r>
      <w:r w:rsidRPr="00C3634A">
        <w:rPr>
          <w:sz w:val="28"/>
          <w:szCs w:val="28"/>
        </w:rPr>
        <w:lastRenderedPageBreak/>
        <w:t>Министерством финансов Российской Федерации</w:t>
      </w:r>
      <w:r>
        <w:rPr>
          <w:sz w:val="28"/>
          <w:szCs w:val="28"/>
        </w:rPr>
        <w:t>:</w:t>
      </w:r>
      <w:r w:rsidRPr="00C3634A">
        <w:rPr>
          <w:sz w:val="28"/>
          <w:szCs w:val="28"/>
        </w:rPr>
        <w:t xml:space="preserve"> </w:t>
      </w:r>
      <w:proofErr w:type="gramStart"/>
      <w:r w:rsidRPr="00C3634A">
        <w:rPr>
          <w:sz w:val="28"/>
          <w:szCs w:val="28"/>
        </w:rPr>
        <w:t>Инструкцией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</w:t>
      </w:r>
      <w:r>
        <w:rPr>
          <w:sz w:val="28"/>
          <w:szCs w:val="28"/>
        </w:rPr>
        <w:t xml:space="preserve">, </w:t>
      </w:r>
      <w:r w:rsidRPr="00C3634A">
        <w:rPr>
          <w:sz w:val="28"/>
          <w:szCs w:val="28"/>
        </w:rP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(приказ Минфина от 25.03.2011 № 33н)</w:t>
      </w:r>
      <w:r>
        <w:rPr>
          <w:sz w:val="28"/>
          <w:szCs w:val="28"/>
        </w:rPr>
        <w:t>,</w:t>
      </w:r>
      <w:r w:rsidRPr="00C3634A">
        <w:rPr>
          <w:sz w:val="28"/>
          <w:szCs w:val="28"/>
        </w:rPr>
        <w:t xml:space="preserve"> Указаниями о порядке применения бюджетной классификации Российской Федерации (приказ Минфина РФ от </w:t>
      </w:r>
      <w:r>
        <w:rPr>
          <w:sz w:val="28"/>
          <w:szCs w:val="28"/>
        </w:rPr>
        <w:t>21.12.2011 № 18</w:t>
      </w:r>
      <w:r w:rsidRPr="00C3634A">
        <w:rPr>
          <w:sz w:val="28"/>
          <w:szCs w:val="28"/>
        </w:rPr>
        <w:t xml:space="preserve">0н), </w:t>
      </w:r>
      <w:r>
        <w:rPr>
          <w:sz w:val="28"/>
          <w:szCs w:val="28"/>
        </w:rPr>
        <w:t xml:space="preserve"> </w:t>
      </w:r>
      <w:r w:rsidRPr="00C3634A">
        <w:rPr>
          <w:sz w:val="28"/>
          <w:szCs w:val="28"/>
        </w:rPr>
        <w:t>Инструкциями</w:t>
      </w:r>
      <w:proofErr w:type="gramEnd"/>
      <w:r>
        <w:rPr>
          <w:sz w:val="28"/>
          <w:szCs w:val="28"/>
        </w:rPr>
        <w:t xml:space="preserve"> по бухгалтерско</w:t>
      </w:r>
      <w:r w:rsidRPr="00C3634A">
        <w:rPr>
          <w:sz w:val="28"/>
          <w:szCs w:val="28"/>
        </w:rPr>
        <w:t>му учету (приказы Минфина РФ от 06.12.2010 № 162н, от 16.12.2010 № 174н, от 01.12.2010 № 157н).</w:t>
      </w:r>
    </w:p>
    <w:p w:rsidR="003A4B01" w:rsidRPr="00495C9D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4B01" w:rsidRDefault="003A4B01" w:rsidP="003A4B01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573799">
        <w:rPr>
          <w:b/>
          <w:bCs/>
          <w:sz w:val="28"/>
          <w:szCs w:val="28"/>
        </w:rPr>
        <w:t xml:space="preserve">Соблюдение требований бюджетного законодательства, </w:t>
      </w:r>
      <w:r w:rsidRPr="00573799">
        <w:rPr>
          <w:b/>
          <w:bCs/>
          <w:spacing w:val="-2"/>
          <w:sz w:val="28"/>
          <w:szCs w:val="28"/>
        </w:rPr>
        <w:t>регулирующих порядок осуществления бюджетных процедур</w:t>
      </w:r>
      <w:r>
        <w:rPr>
          <w:b/>
          <w:bCs/>
          <w:spacing w:val="-2"/>
          <w:sz w:val="28"/>
          <w:szCs w:val="28"/>
        </w:rPr>
        <w:t>.</w:t>
      </w:r>
      <w:r w:rsidRPr="00495C9D">
        <w:rPr>
          <w:b/>
          <w:bCs/>
          <w:spacing w:val="-1"/>
          <w:sz w:val="28"/>
          <w:szCs w:val="28"/>
        </w:rPr>
        <w:t xml:space="preserve"> Реализация бюджетных полномочий участниками</w:t>
      </w:r>
      <w:r>
        <w:rPr>
          <w:b/>
          <w:bCs/>
          <w:spacing w:val="-1"/>
          <w:sz w:val="28"/>
          <w:szCs w:val="28"/>
        </w:rPr>
        <w:t xml:space="preserve"> </w:t>
      </w:r>
      <w:r w:rsidRPr="00495C9D">
        <w:rPr>
          <w:b/>
          <w:bCs/>
          <w:spacing w:val="-2"/>
          <w:sz w:val="28"/>
          <w:szCs w:val="28"/>
        </w:rPr>
        <w:t>бюджетного процесса</w:t>
      </w:r>
      <w:r>
        <w:rPr>
          <w:b/>
          <w:bCs/>
          <w:spacing w:val="-2"/>
          <w:sz w:val="28"/>
          <w:szCs w:val="28"/>
        </w:rPr>
        <w:t>.</w:t>
      </w:r>
    </w:p>
    <w:p w:rsidR="003A4B01" w:rsidRDefault="003A4B01" w:rsidP="003A4B01">
      <w:pPr>
        <w:shd w:val="clear" w:color="auto" w:fill="FFFFFF"/>
        <w:ind w:firstLine="709"/>
        <w:jc w:val="both"/>
      </w:pPr>
    </w:p>
    <w:p w:rsidR="003A4B01" w:rsidRPr="00495C9D" w:rsidRDefault="003A4B01" w:rsidP="003A4B01">
      <w:pPr>
        <w:shd w:val="clear" w:color="auto" w:fill="FFFFFF"/>
        <w:ind w:firstLine="709"/>
        <w:jc w:val="both"/>
      </w:pPr>
    </w:p>
    <w:p w:rsidR="003A4B01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6154D3">
        <w:rPr>
          <w:spacing w:val="-1"/>
          <w:sz w:val="28"/>
          <w:szCs w:val="28"/>
        </w:rPr>
        <w:t>Вопросы организации исполнения бюджета муниципального образования регулируются Уставом муниципального образования (</w:t>
      </w:r>
      <w:proofErr w:type="gramStart"/>
      <w:r w:rsidRPr="006154D3">
        <w:rPr>
          <w:spacing w:val="-1"/>
          <w:sz w:val="28"/>
          <w:szCs w:val="28"/>
        </w:rPr>
        <w:t>утвержден</w:t>
      </w:r>
      <w:proofErr w:type="gramEnd"/>
      <w:r w:rsidRPr="006154D3">
        <w:rPr>
          <w:spacing w:val="-1"/>
          <w:sz w:val="28"/>
          <w:szCs w:val="28"/>
        </w:rPr>
        <w:t xml:space="preserve"> Решением Думы от 27.12.2013 № 30 с изменениями и дополнениями),</w:t>
      </w:r>
      <w:r w:rsidRPr="0029049D">
        <w:rPr>
          <w:spacing w:val="-1"/>
          <w:sz w:val="28"/>
          <w:szCs w:val="28"/>
        </w:rPr>
        <w:t xml:space="preserve"> Положением о </w:t>
      </w:r>
      <w:r w:rsidRPr="0029049D">
        <w:rPr>
          <w:sz w:val="28"/>
          <w:szCs w:val="28"/>
        </w:rPr>
        <w:t xml:space="preserve">бюджетном процессе, утвержденным решением Думы </w:t>
      </w:r>
      <w:r w:rsidRPr="002A45C1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14.12.2005</w:t>
      </w:r>
      <w:r w:rsidRPr="002A45C1">
        <w:rPr>
          <w:sz w:val="28"/>
          <w:szCs w:val="28"/>
        </w:rPr>
        <w:t xml:space="preserve"> № 6</w:t>
      </w:r>
      <w:r w:rsidRPr="002A45C1">
        <w:rPr>
          <w:spacing w:val="-1"/>
          <w:sz w:val="28"/>
          <w:szCs w:val="28"/>
        </w:rPr>
        <w:t xml:space="preserve"> с</w:t>
      </w:r>
      <w:r>
        <w:rPr>
          <w:spacing w:val="-1"/>
          <w:sz w:val="28"/>
          <w:szCs w:val="28"/>
        </w:rPr>
        <w:t xml:space="preserve"> изменениями и дополнениями.</w:t>
      </w:r>
    </w:p>
    <w:p w:rsidR="003A4B01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составление проекта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МО, его исполнение обеспечивается администрацией поселения. Организация исполнения бюджета возлагается на специалистов по финансово-бюджетной политике администрации. Исполнение бюджета организуется на основе сводной бюджетной росписи и кассового плана. В </w:t>
      </w:r>
      <w:proofErr w:type="spellStart"/>
      <w:r>
        <w:rPr>
          <w:sz w:val="28"/>
          <w:szCs w:val="28"/>
        </w:rPr>
        <w:t>Мамаканском</w:t>
      </w:r>
      <w:proofErr w:type="spellEnd"/>
      <w:r>
        <w:rPr>
          <w:sz w:val="28"/>
          <w:szCs w:val="28"/>
        </w:rPr>
        <w:t xml:space="preserve"> МО осуществляется исполнение бюджета на основе отражения операций и средств бюджета в системе лицевых счетов, открытых получателями бюджетных средств в отделе № 2 Управления Федерального казначейства по Иркутской области в установленном порядке.</w:t>
      </w:r>
    </w:p>
    <w:p w:rsidR="003A4B01" w:rsidRPr="00356E0F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924180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Pr="00924180">
        <w:rPr>
          <w:sz w:val="28"/>
          <w:szCs w:val="28"/>
        </w:rPr>
        <w:t xml:space="preserve">264.5 БК РФ </w:t>
      </w:r>
      <w:r w:rsidRPr="00924180">
        <w:rPr>
          <w:spacing w:val="-1"/>
          <w:sz w:val="28"/>
          <w:szCs w:val="28"/>
        </w:rPr>
        <w:t>порядок представления, рассмотрения и утверждения го</w:t>
      </w:r>
      <w:r w:rsidRPr="00924180">
        <w:rPr>
          <w:sz w:val="28"/>
          <w:szCs w:val="28"/>
        </w:rPr>
        <w:t xml:space="preserve">дового отчета об исполнении бюджета </w:t>
      </w:r>
      <w:r w:rsidRPr="00924180">
        <w:rPr>
          <w:sz w:val="28"/>
          <w:szCs w:val="28"/>
        </w:rPr>
        <w:lastRenderedPageBreak/>
        <w:t xml:space="preserve">муниципального образования утверждён </w:t>
      </w:r>
      <w:r>
        <w:rPr>
          <w:sz w:val="28"/>
          <w:szCs w:val="28"/>
        </w:rPr>
        <w:t>Положением</w:t>
      </w:r>
      <w:r w:rsidRPr="00924180">
        <w:rPr>
          <w:sz w:val="28"/>
          <w:szCs w:val="28"/>
        </w:rPr>
        <w:t xml:space="preserve"> о бюджетном процессе.</w:t>
      </w:r>
    </w:p>
    <w:p w:rsidR="003A4B01" w:rsidRDefault="003A4B01" w:rsidP="003A4B01">
      <w:pPr>
        <w:ind w:firstLine="709"/>
        <w:jc w:val="center"/>
        <w:rPr>
          <w:b/>
          <w:sz w:val="28"/>
          <w:szCs w:val="28"/>
        </w:rPr>
      </w:pPr>
    </w:p>
    <w:p w:rsidR="003A4B01" w:rsidRPr="009C1EE8" w:rsidRDefault="003A4B01" w:rsidP="003A4B01">
      <w:pPr>
        <w:jc w:val="center"/>
        <w:rPr>
          <w:b/>
          <w:sz w:val="28"/>
          <w:szCs w:val="28"/>
        </w:rPr>
      </w:pPr>
      <w:r w:rsidRPr="009C1EE8">
        <w:rPr>
          <w:b/>
          <w:sz w:val="28"/>
          <w:szCs w:val="28"/>
        </w:rPr>
        <w:t>Общая характеристика исполнения бюджета</w:t>
      </w:r>
      <w:r>
        <w:rPr>
          <w:b/>
          <w:sz w:val="28"/>
          <w:szCs w:val="28"/>
        </w:rPr>
        <w:t xml:space="preserve"> </w:t>
      </w:r>
      <w:r w:rsidRPr="009C1EE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Мамаканского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9C1EE8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5</w:t>
      </w:r>
      <w:r w:rsidRPr="009C1EE8">
        <w:rPr>
          <w:b/>
          <w:sz w:val="28"/>
          <w:szCs w:val="28"/>
        </w:rPr>
        <w:t xml:space="preserve"> году</w:t>
      </w:r>
    </w:p>
    <w:p w:rsidR="003A4B01" w:rsidRDefault="003A4B01" w:rsidP="003A4B01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3A4B01" w:rsidRDefault="003A4B01" w:rsidP="003A4B0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5066F">
        <w:rPr>
          <w:sz w:val="28"/>
          <w:szCs w:val="28"/>
        </w:rPr>
        <w:t xml:space="preserve">юджет </w:t>
      </w:r>
      <w:r>
        <w:rPr>
          <w:sz w:val="28"/>
          <w:szCs w:val="28"/>
        </w:rPr>
        <w:t>муниципального образования</w:t>
      </w:r>
      <w:r w:rsidRPr="0035066F">
        <w:rPr>
          <w:sz w:val="28"/>
          <w:szCs w:val="28"/>
        </w:rPr>
        <w:t xml:space="preserve"> утвержден Решением Думы от </w:t>
      </w:r>
      <w:r>
        <w:rPr>
          <w:sz w:val="28"/>
          <w:szCs w:val="28"/>
        </w:rPr>
        <w:t>26</w:t>
      </w:r>
      <w:r w:rsidRPr="0035066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5066F">
        <w:rPr>
          <w:sz w:val="28"/>
          <w:szCs w:val="28"/>
        </w:rPr>
        <w:t>.201</w:t>
      </w:r>
      <w:r w:rsidRPr="000F565E">
        <w:rPr>
          <w:sz w:val="28"/>
          <w:szCs w:val="28"/>
        </w:rPr>
        <w:t>4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  <w:r w:rsidRPr="0035066F">
        <w:rPr>
          <w:sz w:val="28"/>
          <w:szCs w:val="28"/>
        </w:rPr>
        <w:t xml:space="preserve"> «О бюджете  </w:t>
      </w:r>
      <w:r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Мамаканское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35066F">
        <w:rPr>
          <w:sz w:val="28"/>
          <w:szCs w:val="28"/>
        </w:rPr>
        <w:t xml:space="preserve"> на 201</w:t>
      </w:r>
      <w:r w:rsidRPr="000F565E">
        <w:rPr>
          <w:sz w:val="28"/>
          <w:szCs w:val="28"/>
        </w:rPr>
        <w:t>5</w:t>
      </w:r>
      <w:r>
        <w:rPr>
          <w:sz w:val="28"/>
          <w:szCs w:val="28"/>
        </w:rPr>
        <w:t xml:space="preserve"> г. и плановый период 201</w:t>
      </w:r>
      <w:r w:rsidRPr="000F565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0F565E">
        <w:rPr>
          <w:sz w:val="28"/>
          <w:szCs w:val="28"/>
        </w:rPr>
        <w:t>7</w:t>
      </w:r>
      <w:r>
        <w:rPr>
          <w:sz w:val="28"/>
          <w:szCs w:val="28"/>
        </w:rPr>
        <w:t>гг.</w:t>
      </w:r>
      <w:r w:rsidRPr="0035066F">
        <w:rPr>
          <w:sz w:val="28"/>
          <w:szCs w:val="28"/>
        </w:rPr>
        <w:t>»</w:t>
      </w:r>
      <w:r>
        <w:rPr>
          <w:sz w:val="28"/>
          <w:szCs w:val="28"/>
        </w:rPr>
        <w:t xml:space="preserve">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Решение о бюджете № 40):</w:t>
      </w:r>
    </w:p>
    <w:p w:rsidR="003A4B01" w:rsidRDefault="003A4B01" w:rsidP="003A4B01">
      <w:pPr>
        <w:pStyle w:val="a5"/>
        <w:spacing w:after="0"/>
        <w:ind w:firstLine="709"/>
        <w:jc w:val="both"/>
        <w:rPr>
          <w:sz w:val="28"/>
          <w:szCs w:val="28"/>
        </w:rPr>
      </w:pPr>
      <w:r w:rsidRPr="00693949">
        <w:rPr>
          <w:i/>
          <w:sz w:val="28"/>
          <w:szCs w:val="28"/>
        </w:rPr>
        <w:t>по доходам</w:t>
      </w:r>
      <w:r>
        <w:rPr>
          <w:b/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21 875,6 </w:t>
      </w:r>
      <w:r w:rsidRPr="0035066F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35066F">
        <w:rPr>
          <w:sz w:val="28"/>
          <w:szCs w:val="28"/>
        </w:rPr>
        <w:t xml:space="preserve"> в том числе безвозмездные поступления в сумме </w:t>
      </w:r>
      <w:r>
        <w:rPr>
          <w:sz w:val="28"/>
          <w:szCs w:val="28"/>
        </w:rPr>
        <w:t>17 809,0</w:t>
      </w:r>
      <w:r w:rsidRPr="0035066F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из них 6 937,7</w:t>
      </w:r>
      <w:r w:rsidRPr="00AE2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объем безвозмездных поступлений из бюджета  области в сумме 11 283,6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объем безвозмездных поступлений из бюджета г. Бодайбо  и района  6 525,4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.;</w:t>
      </w:r>
    </w:p>
    <w:p w:rsidR="003A4B01" w:rsidRPr="006F2A33" w:rsidRDefault="003A4B01" w:rsidP="003A4B01">
      <w:pPr>
        <w:pStyle w:val="a5"/>
        <w:spacing w:after="0"/>
        <w:ind w:firstLine="709"/>
        <w:jc w:val="both"/>
        <w:rPr>
          <w:sz w:val="28"/>
          <w:szCs w:val="28"/>
        </w:rPr>
      </w:pPr>
      <w:r w:rsidRPr="006F2A33">
        <w:rPr>
          <w:sz w:val="28"/>
          <w:szCs w:val="28"/>
        </w:rPr>
        <w:t xml:space="preserve"> </w:t>
      </w:r>
      <w:r w:rsidRPr="006F2A33">
        <w:rPr>
          <w:i/>
          <w:sz w:val="28"/>
          <w:szCs w:val="28"/>
        </w:rPr>
        <w:t>по расходам</w:t>
      </w:r>
      <w:r w:rsidRPr="006F2A33">
        <w:rPr>
          <w:sz w:val="28"/>
          <w:szCs w:val="28"/>
        </w:rPr>
        <w:t xml:space="preserve">     в сумме </w:t>
      </w:r>
      <w:r>
        <w:rPr>
          <w:sz w:val="28"/>
          <w:szCs w:val="28"/>
        </w:rPr>
        <w:t xml:space="preserve"> 22 078,9</w:t>
      </w:r>
      <w:r w:rsidRPr="006F2A33">
        <w:rPr>
          <w:sz w:val="28"/>
          <w:szCs w:val="28"/>
        </w:rPr>
        <w:t xml:space="preserve">  тыс. руб.</w:t>
      </w:r>
      <w:proofErr w:type="gramStart"/>
      <w:r w:rsidRPr="006F2A33">
        <w:rPr>
          <w:sz w:val="28"/>
          <w:szCs w:val="28"/>
        </w:rPr>
        <w:t xml:space="preserve"> ;</w:t>
      </w:r>
      <w:proofErr w:type="gramEnd"/>
    </w:p>
    <w:p w:rsidR="003A4B01" w:rsidRDefault="003A4B01" w:rsidP="003A4B01">
      <w:pPr>
        <w:pStyle w:val="a5"/>
        <w:spacing w:after="0"/>
        <w:ind w:firstLine="709"/>
        <w:jc w:val="both"/>
        <w:rPr>
          <w:sz w:val="28"/>
          <w:szCs w:val="28"/>
        </w:rPr>
      </w:pPr>
      <w:r w:rsidRPr="006F2A33">
        <w:rPr>
          <w:i/>
          <w:sz w:val="28"/>
          <w:szCs w:val="28"/>
        </w:rPr>
        <w:t>Размер дефицита бюджета</w:t>
      </w:r>
      <w:r>
        <w:rPr>
          <w:sz w:val="28"/>
          <w:szCs w:val="28"/>
        </w:rPr>
        <w:t xml:space="preserve"> – 203,3 тыс. руб. (5% утвержденного общего годового объема доходов бюджета без учета утвержденного объема безвозмездных поступлений). 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 w:rsidRPr="0035066F">
        <w:rPr>
          <w:sz w:val="28"/>
          <w:szCs w:val="28"/>
        </w:rPr>
        <w:t>При утверждении бюджета установлен верхний предел муниципального внутреннего долга</w:t>
      </w:r>
      <w:proofErr w:type="gramStart"/>
      <w:r w:rsidRPr="0035066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01.01.2016 в размере 203,3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размер муниципального долга установлен в размере:</w:t>
      </w:r>
    </w:p>
    <w:p w:rsidR="003A4B01" w:rsidRPr="00384AC7" w:rsidRDefault="003A4B01" w:rsidP="003A4B01">
      <w:pPr>
        <w:jc w:val="both"/>
        <w:rPr>
          <w:sz w:val="28"/>
          <w:szCs w:val="28"/>
        </w:rPr>
      </w:pPr>
      <w:r w:rsidRPr="00384AC7">
        <w:rPr>
          <w:sz w:val="28"/>
          <w:szCs w:val="28"/>
        </w:rPr>
        <w:tab/>
        <w:t>201</w:t>
      </w:r>
      <w:r>
        <w:rPr>
          <w:sz w:val="28"/>
          <w:szCs w:val="28"/>
        </w:rPr>
        <w:t>5</w:t>
      </w:r>
      <w:r w:rsidRPr="00384AC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4 066,6</w:t>
      </w:r>
      <w:r w:rsidRPr="00384AC7">
        <w:rPr>
          <w:sz w:val="28"/>
          <w:szCs w:val="28"/>
        </w:rPr>
        <w:t xml:space="preserve"> тыс. рублей.</w:t>
      </w:r>
    </w:p>
    <w:p w:rsidR="003A4B01" w:rsidRPr="0035066F" w:rsidRDefault="003A4B01" w:rsidP="003A4B01">
      <w:pPr>
        <w:ind w:firstLine="709"/>
        <w:jc w:val="both"/>
        <w:rPr>
          <w:sz w:val="28"/>
          <w:szCs w:val="28"/>
        </w:rPr>
      </w:pPr>
      <w:r w:rsidRPr="0035066F">
        <w:rPr>
          <w:sz w:val="28"/>
          <w:szCs w:val="28"/>
        </w:rPr>
        <w:t>Резервный фонд</w:t>
      </w:r>
      <w:r>
        <w:rPr>
          <w:sz w:val="28"/>
          <w:szCs w:val="28"/>
        </w:rPr>
        <w:t xml:space="preserve"> муниципального образования</w:t>
      </w:r>
      <w:r w:rsidRPr="00350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составил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A4B01" w:rsidRDefault="003A4B01" w:rsidP="003A4B01">
      <w:pPr>
        <w:pStyle w:val="a5"/>
        <w:spacing w:after="0"/>
        <w:ind w:firstLine="709"/>
        <w:jc w:val="both"/>
        <w:rPr>
          <w:sz w:val="28"/>
          <w:szCs w:val="28"/>
        </w:rPr>
      </w:pPr>
      <w:r w:rsidRPr="00006F20">
        <w:rPr>
          <w:sz w:val="28"/>
          <w:szCs w:val="28"/>
        </w:rPr>
        <w:t>В соответствии со ст. 96 Б</w:t>
      </w:r>
      <w:r>
        <w:rPr>
          <w:sz w:val="28"/>
          <w:szCs w:val="28"/>
        </w:rPr>
        <w:t>юджетного кодекса</w:t>
      </w:r>
      <w:r w:rsidRPr="00006F20">
        <w:rPr>
          <w:sz w:val="28"/>
          <w:szCs w:val="28"/>
        </w:rPr>
        <w:t xml:space="preserve"> РФ определены источники финансирования дефицита</w:t>
      </w:r>
      <w:r>
        <w:rPr>
          <w:sz w:val="28"/>
          <w:szCs w:val="28"/>
        </w:rPr>
        <w:t xml:space="preserve"> (внутреннего)</w:t>
      </w:r>
      <w:r w:rsidRPr="00006F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2015 год – 203,3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</w:t>
      </w:r>
      <w:r w:rsidRPr="00006F20">
        <w:rPr>
          <w:sz w:val="28"/>
          <w:szCs w:val="28"/>
        </w:rPr>
        <w:t xml:space="preserve"> в т. ч. получение кредитов от </w:t>
      </w:r>
      <w:r>
        <w:rPr>
          <w:sz w:val="28"/>
          <w:szCs w:val="28"/>
        </w:rPr>
        <w:t>кредитных организаций</w:t>
      </w:r>
      <w:r w:rsidRPr="00006F20">
        <w:rPr>
          <w:sz w:val="28"/>
          <w:szCs w:val="28"/>
        </w:rPr>
        <w:t xml:space="preserve"> – </w:t>
      </w:r>
      <w:r>
        <w:rPr>
          <w:sz w:val="28"/>
          <w:szCs w:val="28"/>
        </w:rPr>
        <w:t>203,3</w:t>
      </w:r>
      <w:r w:rsidRPr="00006F20">
        <w:rPr>
          <w:sz w:val="28"/>
          <w:szCs w:val="28"/>
        </w:rPr>
        <w:t xml:space="preserve"> тыс. руб., </w:t>
      </w:r>
      <w:r w:rsidRPr="00872E8D">
        <w:rPr>
          <w:sz w:val="28"/>
          <w:szCs w:val="28"/>
        </w:rPr>
        <w:t>погашение кредитов от других бюджетов РФ в 2015 не производились. И</w:t>
      </w:r>
      <w:r>
        <w:rPr>
          <w:sz w:val="28"/>
          <w:szCs w:val="28"/>
        </w:rPr>
        <w:t>зменение остатков средств бюджетов – 22 078,9 тыс. руб.</w:t>
      </w:r>
    </w:p>
    <w:p w:rsidR="003A4B01" w:rsidRDefault="003A4B01" w:rsidP="003A4B01">
      <w:pPr>
        <w:pStyle w:val="a5"/>
        <w:spacing w:after="0"/>
        <w:ind w:firstLine="709"/>
        <w:jc w:val="both"/>
        <w:rPr>
          <w:sz w:val="28"/>
          <w:szCs w:val="28"/>
        </w:rPr>
      </w:pPr>
      <w:r w:rsidRPr="00106DF5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 г.: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 w:rsidRPr="00106DF5">
        <w:rPr>
          <w:sz w:val="28"/>
          <w:szCs w:val="28"/>
        </w:rPr>
        <w:t xml:space="preserve"> </w:t>
      </w:r>
      <w:r w:rsidRPr="003662B4">
        <w:rPr>
          <w:b/>
          <w:sz w:val="28"/>
          <w:szCs w:val="28"/>
        </w:rPr>
        <w:t>доходы бюджета муниципального образования  исполнены</w:t>
      </w:r>
      <w:r w:rsidRPr="00106DF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25 787,7 </w:t>
      </w:r>
      <w:r w:rsidRPr="00106DF5">
        <w:rPr>
          <w:sz w:val="28"/>
          <w:szCs w:val="28"/>
        </w:rPr>
        <w:t>тыс. ру</w:t>
      </w:r>
      <w:r w:rsidRPr="00106DF5">
        <w:rPr>
          <w:sz w:val="28"/>
          <w:szCs w:val="28"/>
        </w:rPr>
        <w:t>б</w:t>
      </w:r>
      <w:r w:rsidRPr="00106DF5">
        <w:rPr>
          <w:sz w:val="28"/>
          <w:szCs w:val="28"/>
        </w:rPr>
        <w:t>. (</w:t>
      </w:r>
      <w:r>
        <w:rPr>
          <w:sz w:val="28"/>
          <w:szCs w:val="28"/>
        </w:rPr>
        <w:t>100,0</w:t>
      </w:r>
      <w:r w:rsidRPr="00106DF5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уточненным годовым назначениям</w:t>
      </w:r>
      <w:r w:rsidRPr="00106DF5">
        <w:rPr>
          <w:sz w:val="28"/>
          <w:szCs w:val="28"/>
        </w:rPr>
        <w:t xml:space="preserve">), в т. ч. безвозмездные поступления от других бюджетов бюджетной системы  – </w:t>
      </w:r>
      <w:r>
        <w:rPr>
          <w:sz w:val="28"/>
          <w:szCs w:val="28"/>
        </w:rPr>
        <w:lastRenderedPageBreak/>
        <w:t>22 793,2</w:t>
      </w:r>
      <w:r w:rsidRPr="00106DF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99,8</w:t>
      </w:r>
      <w:r w:rsidRPr="003836CE">
        <w:rPr>
          <w:sz w:val="28"/>
          <w:szCs w:val="28"/>
        </w:rPr>
        <w:t>%)</w:t>
      </w:r>
      <w:r>
        <w:rPr>
          <w:sz w:val="28"/>
          <w:szCs w:val="28"/>
        </w:rPr>
        <w:t>, налоговых и неналоговых доходов 4 994,5 тыс. руб. (101,1%);</w:t>
      </w:r>
      <w:r>
        <w:rPr>
          <w:i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 w:rsidRPr="003D5C49">
        <w:rPr>
          <w:b/>
          <w:sz w:val="28"/>
          <w:szCs w:val="28"/>
        </w:rPr>
        <w:t xml:space="preserve">расходы  бюджета исполнены </w:t>
      </w:r>
      <w:r w:rsidRPr="00106DF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23 839,9ты</w:t>
      </w:r>
      <w:r w:rsidRPr="00106DF5">
        <w:rPr>
          <w:sz w:val="28"/>
          <w:szCs w:val="28"/>
        </w:rPr>
        <w:t>с. руб. (</w:t>
      </w:r>
      <w:r>
        <w:rPr>
          <w:sz w:val="28"/>
          <w:szCs w:val="28"/>
        </w:rPr>
        <w:t>88,1</w:t>
      </w:r>
      <w:r w:rsidRPr="00106DF5">
        <w:rPr>
          <w:sz w:val="28"/>
          <w:szCs w:val="28"/>
        </w:rPr>
        <w:t>%</w:t>
      </w:r>
      <w:r w:rsidRPr="007807AE">
        <w:rPr>
          <w:sz w:val="28"/>
          <w:szCs w:val="28"/>
        </w:rPr>
        <w:t xml:space="preserve"> </w:t>
      </w:r>
      <w:r>
        <w:rPr>
          <w:sz w:val="28"/>
          <w:szCs w:val="28"/>
        </w:rPr>
        <w:t>к годовым назначениям);</w:t>
      </w:r>
    </w:p>
    <w:p w:rsidR="003A4B01" w:rsidRPr="00AB23E3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664">
        <w:rPr>
          <w:b/>
          <w:sz w:val="28"/>
          <w:szCs w:val="28"/>
        </w:rPr>
        <w:t>проф</w:t>
      </w:r>
      <w:r>
        <w:rPr>
          <w:b/>
          <w:sz w:val="28"/>
          <w:szCs w:val="28"/>
        </w:rPr>
        <w:t>и</w:t>
      </w:r>
      <w:r w:rsidRPr="005816AC">
        <w:rPr>
          <w:b/>
          <w:sz w:val="28"/>
          <w:szCs w:val="28"/>
        </w:rPr>
        <w:t xml:space="preserve">цит </w:t>
      </w:r>
      <w:r w:rsidRPr="003D5C49">
        <w:rPr>
          <w:b/>
          <w:sz w:val="28"/>
          <w:szCs w:val="28"/>
        </w:rPr>
        <w:t>бюджета</w:t>
      </w:r>
      <w:r w:rsidRPr="00A03659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01.01.2016 сложился в сумме 1 947,7 тыс. руб</w:t>
      </w:r>
      <w:r w:rsidRPr="00106DF5">
        <w:rPr>
          <w:sz w:val="28"/>
          <w:szCs w:val="28"/>
        </w:rPr>
        <w:t xml:space="preserve">. 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бюджет муниципального образования было внесено 10 изменений, утвержденных решениями Думы, которые представлены в следующей таблице:</w:t>
      </w:r>
    </w:p>
    <w:p w:rsidR="003A4B01" w:rsidRDefault="003A4B01" w:rsidP="003A4B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072"/>
        <w:gridCol w:w="2555"/>
        <w:gridCol w:w="2428"/>
      </w:tblGrid>
      <w:tr w:rsidR="003A4B01" w:rsidRPr="000470E2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Доходы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Расходы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 xml:space="preserve">Первоначальный бюджет на 2015 год            </w:t>
            </w:r>
            <w:proofErr w:type="gramStart"/>
            <w:r w:rsidRPr="00C62173">
              <w:rPr>
                <w:sz w:val="24"/>
                <w:szCs w:val="24"/>
              </w:rPr>
              <w:t xml:space="preserve">( </w:t>
            </w:r>
            <w:proofErr w:type="gramEnd"/>
            <w:r w:rsidRPr="00C62173">
              <w:rPr>
                <w:sz w:val="24"/>
                <w:szCs w:val="24"/>
              </w:rPr>
              <w:t xml:space="preserve">РД № </w:t>
            </w:r>
            <w:r>
              <w:rPr>
                <w:sz w:val="24"/>
                <w:szCs w:val="24"/>
              </w:rPr>
              <w:t>40</w:t>
            </w:r>
            <w:r w:rsidRPr="00C6217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C6217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62173">
              <w:rPr>
                <w:sz w:val="24"/>
                <w:szCs w:val="24"/>
              </w:rPr>
              <w:t>.2014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21 875,6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22 078,9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1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C62173">
              <w:rPr>
                <w:sz w:val="24"/>
                <w:szCs w:val="24"/>
              </w:rPr>
              <w:t>.02.2015 №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18 322,2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19 474,6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- 3 553,4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- 2604,3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2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  <w:lang w:val="en-US"/>
              </w:rPr>
            </w:pPr>
            <w:r w:rsidRPr="00C6217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</w:t>
            </w:r>
            <w:r w:rsidRPr="00C62173">
              <w:rPr>
                <w:sz w:val="24"/>
                <w:szCs w:val="24"/>
              </w:rPr>
              <w:t>.04.2015 №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18 858,4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20 208,6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536,2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734,0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3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</w:t>
            </w:r>
            <w:r w:rsidRPr="00C62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C62173">
              <w:rPr>
                <w:sz w:val="24"/>
                <w:szCs w:val="24"/>
              </w:rPr>
              <w:t>.2015 № 20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18 858,4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20 373,0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4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 25.</w:t>
            </w:r>
            <w:r>
              <w:rPr>
                <w:sz w:val="24"/>
                <w:szCs w:val="24"/>
              </w:rPr>
              <w:t>06</w:t>
            </w:r>
            <w:r w:rsidRPr="00C62173">
              <w:rPr>
                <w:sz w:val="24"/>
                <w:szCs w:val="24"/>
              </w:rPr>
              <w:t xml:space="preserve">.2015 №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22 028,4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23 664,6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3 170,0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3 291,6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5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3</w:t>
            </w:r>
            <w:r w:rsidRPr="00C621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C62173">
              <w:rPr>
                <w:sz w:val="24"/>
                <w:szCs w:val="24"/>
              </w:rPr>
              <w:t>.2015 №40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22 195,0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23 831,2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6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26.08.2015 №47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22 195,0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23 831,2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7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24.09.2015 № 50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22 503,0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24 144,3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8.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28.10.2015 № 62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22 536,4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24 080,2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-64,1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9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26.11.2015 № 67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25 542,2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27 009,0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3 005,8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2 928,0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  <w:r>
              <w:t>10</w:t>
            </w: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23.12.2015 № 73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25 764,8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27 039,2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 w:rsidRPr="00C62173">
              <w:rPr>
                <w:sz w:val="24"/>
                <w:szCs w:val="24"/>
              </w:rPr>
              <w:t>Отклонение от предыдущего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</w:tr>
      <w:tr w:rsidR="003A4B01" w:rsidRPr="00AC5211" w:rsidTr="003A4B01">
        <w:tc>
          <w:tcPr>
            <w:tcW w:w="516" w:type="dxa"/>
          </w:tcPr>
          <w:p w:rsidR="003A4B01" w:rsidRPr="00AC5211" w:rsidRDefault="003A4B01" w:rsidP="003A4B01">
            <w:pPr>
              <w:jc w:val="both"/>
            </w:pPr>
          </w:p>
        </w:tc>
        <w:tc>
          <w:tcPr>
            <w:tcW w:w="4073" w:type="dxa"/>
          </w:tcPr>
          <w:p w:rsidR="003A4B01" w:rsidRPr="00C62173" w:rsidRDefault="003A4B01" w:rsidP="003A4B01">
            <w:pPr>
              <w:jc w:val="both"/>
              <w:rPr>
                <w:b/>
                <w:sz w:val="24"/>
                <w:szCs w:val="24"/>
              </w:rPr>
            </w:pPr>
            <w:r w:rsidRPr="00C62173">
              <w:rPr>
                <w:b/>
                <w:sz w:val="24"/>
                <w:szCs w:val="24"/>
              </w:rPr>
              <w:t xml:space="preserve">Отклонение последнего </w:t>
            </w:r>
            <w:proofErr w:type="gramStart"/>
            <w:r w:rsidRPr="00C62173">
              <w:rPr>
                <w:b/>
                <w:sz w:val="24"/>
                <w:szCs w:val="24"/>
              </w:rPr>
              <w:t>от</w:t>
            </w:r>
            <w:proofErr w:type="gramEnd"/>
            <w:r w:rsidRPr="00C62173">
              <w:rPr>
                <w:b/>
                <w:sz w:val="24"/>
                <w:szCs w:val="24"/>
              </w:rPr>
              <w:t xml:space="preserve"> первоначального</w:t>
            </w:r>
          </w:p>
        </w:tc>
        <w:tc>
          <w:tcPr>
            <w:tcW w:w="2556" w:type="dxa"/>
          </w:tcPr>
          <w:p w:rsidR="003A4B01" w:rsidRPr="00C62173" w:rsidRDefault="003A4B01" w:rsidP="003A4B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3 889,2</w:t>
            </w:r>
          </w:p>
        </w:tc>
        <w:tc>
          <w:tcPr>
            <w:tcW w:w="2429" w:type="dxa"/>
          </w:tcPr>
          <w:p w:rsidR="003A4B01" w:rsidRPr="00C62173" w:rsidRDefault="003A4B01" w:rsidP="003A4B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4 960,3</w:t>
            </w:r>
          </w:p>
        </w:tc>
      </w:tr>
    </w:tbl>
    <w:p w:rsidR="003A4B01" w:rsidRDefault="003A4B01" w:rsidP="003A4B01">
      <w:pPr>
        <w:ind w:firstLine="709"/>
        <w:jc w:val="both"/>
        <w:rPr>
          <w:sz w:val="28"/>
          <w:szCs w:val="28"/>
        </w:rPr>
      </w:pP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 w:rsidRPr="00C9183D">
        <w:rPr>
          <w:sz w:val="28"/>
          <w:szCs w:val="28"/>
        </w:rPr>
        <w:t xml:space="preserve">Как видно из таблицы, </w:t>
      </w:r>
      <w:r>
        <w:rPr>
          <w:sz w:val="28"/>
          <w:szCs w:val="28"/>
        </w:rPr>
        <w:t xml:space="preserve">увеличение доходов бюджета за 2015 года по сравнению с первоначально утвержденными значениями составило 3 889,2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8F5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изменения связаны с безвозмездными поступлениями. </w:t>
      </w:r>
    </w:p>
    <w:p w:rsidR="003A4B01" w:rsidRPr="00685646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 объем безвозмездных поступлений, в основном за счет</w:t>
      </w:r>
      <w:r w:rsidRPr="006856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85646">
        <w:rPr>
          <w:sz w:val="28"/>
          <w:szCs w:val="28"/>
        </w:rPr>
        <w:t>убсидии из областного бюджета  сумме 2 198,9 тыс. руб., в том числе:</w:t>
      </w:r>
    </w:p>
    <w:p w:rsidR="003A4B01" w:rsidRPr="00685646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5646">
        <w:rPr>
          <w:sz w:val="28"/>
          <w:szCs w:val="28"/>
        </w:rPr>
        <w:t>- на оказание содействия муниципальным образованиям Иркутской области в реализ</w:t>
      </w:r>
      <w:r w:rsidRPr="00685646">
        <w:rPr>
          <w:sz w:val="28"/>
          <w:szCs w:val="28"/>
        </w:rPr>
        <w:t>а</w:t>
      </w:r>
      <w:r w:rsidRPr="00685646">
        <w:rPr>
          <w:sz w:val="28"/>
          <w:szCs w:val="28"/>
        </w:rPr>
        <w:t xml:space="preserve">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в сумме 1 395,0 </w:t>
      </w:r>
      <w:proofErr w:type="spellStart"/>
      <w:r w:rsidRPr="00685646">
        <w:rPr>
          <w:sz w:val="28"/>
          <w:szCs w:val="28"/>
        </w:rPr>
        <w:t>тыс</w:t>
      </w:r>
      <w:proofErr w:type="gramStart"/>
      <w:r w:rsidRPr="00685646">
        <w:rPr>
          <w:sz w:val="28"/>
          <w:szCs w:val="28"/>
        </w:rPr>
        <w:t>.р</w:t>
      </w:r>
      <w:proofErr w:type="gramEnd"/>
      <w:r w:rsidRPr="00685646">
        <w:rPr>
          <w:sz w:val="28"/>
          <w:szCs w:val="28"/>
        </w:rPr>
        <w:t>ублей</w:t>
      </w:r>
      <w:proofErr w:type="spellEnd"/>
      <w:r w:rsidRPr="00685646">
        <w:rPr>
          <w:sz w:val="28"/>
          <w:szCs w:val="28"/>
        </w:rPr>
        <w:t>);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 w:rsidRPr="00685646">
        <w:rPr>
          <w:sz w:val="28"/>
          <w:szCs w:val="28"/>
        </w:rPr>
        <w:t xml:space="preserve">-на реализацию мероприятий перечня проектов народных инициатив 403,9 </w:t>
      </w:r>
      <w:proofErr w:type="spellStart"/>
      <w:r w:rsidRPr="00685646">
        <w:rPr>
          <w:sz w:val="28"/>
          <w:szCs w:val="28"/>
        </w:rPr>
        <w:t>тыс</w:t>
      </w:r>
      <w:proofErr w:type="gramStart"/>
      <w:r w:rsidRPr="00685646">
        <w:rPr>
          <w:sz w:val="28"/>
          <w:szCs w:val="28"/>
        </w:rPr>
        <w:t>.р</w:t>
      </w:r>
      <w:proofErr w:type="gramEnd"/>
      <w:r w:rsidRPr="00685646">
        <w:rPr>
          <w:sz w:val="28"/>
          <w:szCs w:val="28"/>
        </w:rPr>
        <w:t>ублей</w:t>
      </w:r>
      <w:proofErr w:type="spellEnd"/>
      <w:r w:rsidRPr="00685646">
        <w:rPr>
          <w:sz w:val="28"/>
          <w:szCs w:val="28"/>
        </w:rPr>
        <w:t>.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также за счет поступления из бюджета муниципального образования г. Бодайбо и района иных межбюджетных трансфертов:</w:t>
      </w:r>
    </w:p>
    <w:p w:rsidR="003A4B01" w:rsidRPr="00685646" w:rsidRDefault="003A4B01" w:rsidP="003A4B01">
      <w:pPr>
        <w:jc w:val="both"/>
        <w:rPr>
          <w:sz w:val="28"/>
          <w:szCs w:val="28"/>
        </w:rPr>
      </w:pPr>
      <w:r w:rsidRPr="00685646">
        <w:rPr>
          <w:sz w:val="28"/>
          <w:szCs w:val="28"/>
        </w:rPr>
        <w:t xml:space="preserve">- на приобретение и доставку котлового оборудования в рамках реализации мероприятий по подготовке к отопительному периоду 2015-2016 годов – 980,0 </w:t>
      </w:r>
      <w:proofErr w:type="spellStart"/>
      <w:r w:rsidRPr="00685646">
        <w:rPr>
          <w:sz w:val="28"/>
          <w:szCs w:val="28"/>
        </w:rPr>
        <w:t>тыс</w:t>
      </w:r>
      <w:proofErr w:type="gramStart"/>
      <w:r w:rsidRPr="00685646">
        <w:rPr>
          <w:sz w:val="28"/>
          <w:szCs w:val="28"/>
        </w:rPr>
        <w:t>.р</w:t>
      </w:r>
      <w:proofErr w:type="gramEnd"/>
      <w:r w:rsidRPr="00685646">
        <w:rPr>
          <w:sz w:val="28"/>
          <w:szCs w:val="28"/>
        </w:rPr>
        <w:t>уб</w:t>
      </w:r>
      <w:proofErr w:type="spellEnd"/>
      <w:r w:rsidRPr="00685646">
        <w:rPr>
          <w:sz w:val="28"/>
          <w:szCs w:val="28"/>
        </w:rPr>
        <w:t>.;</w:t>
      </w:r>
    </w:p>
    <w:p w:rsidR="003A4B01" w:rsidRPr="00685646" w:rsidRDefault="003A4B01" w:rsidP="003A4B01">
      <w:pPr>
        <w:jc w:val="both"/>
        <w:rPr>
          <w:sz w:val="28"/>
          <w:szCs w:val="28"/>
        </w:rPr>
      </w:pPr>
      <w:r w:rsidRPr="00685646">
        <w:rPr>
          <w:sz w:val="28"/>
          <w:szCs w:val="28"/>
        </w:rPr>
        <w:t xml:space="preserve">- на оказание финансовой поддержки поселениям на внесение изменений в генеральные планы поселений </w:t>
      </w:r>
      <w:proofErr w:type="spellStart"/>
      <w:r w:rsidRPr="00685646">
        <w:rPr>
          <w:sz w:val="28"/>
          <w:szCs w:val="28"/>
        </w:rPr>
        <w:t>Бодайбинского</w:t>
      </w:r>
      <w:proofErr w:type="spellEnd"/>
      <w:r w:rsidRPr="00685646">
        <w:rPr>
          <w:sz w:val="28"/>
          <w:szCs w:val="28"/>
        </w:rPr>
        <w:t xml:space="preserve"> района – 300,0 </w:t>
      </w:r>
      <w:proofErr w:type="spellStart"/>
      <w:r w:rsidRPr="00685646">
        <w:rPr>
          <w:sz w:val="28"/>
          <w:szCs w:val="28"/>
        </w:rPr>
        <w:t>тыс</w:t>
      </w:r>
      <w:proofErr w:type="gramStart"/>
      <w:r w:rsidRPr="00685646">
        <w:rPr>
          <w:sz w:val="28"/>
          <w:szCs w:val="28"/>
        </w:rPr>
        <w:t>.р</w:t>
      </w:r>
      <w:proofErr w:type="gramEnd"/>
      <w:r w:rsidRPr="00685646">
        <w:rPr>
          <w:sz w:val="28"/>
          <w:szCs w:val="28"/>
        </w:rPr>
        <w:t>уб</w:t>
      </w:r>
      <w:proofErr w:type="spellEnd"/>
      <w:r w:rsidRPr="00685646">
        <w:rPr>
          <w:sz w:val="28"/>
          <w:szCs w:val="28"/>
        </w:rPr>
        <w:t>.;</w:t>
      </w:r>
    </w:p>
    <w:p w:rsidR="003A4B01" w:rsidRDefault="003A4B01" w:rsidP="003A4B01">
      <w:pPr>
        <w:jc w:val="both"/>
        <w:rPr>
          <w:sz w:val="28"/>
          <w:szCs w:val="28"/>
        </w:rPr>
      </w:pPr>
      <w:r w:rsidRPr="00685646">
        <w:rPr>
          <w:sz w:val="28"/>
          <w:szCs w:val="28"/>
        </w:rPr>
        <w:t>-  на приобретение транспортных средств и запасных частей для техники коммунально</w:t>
      </w:r>
      <w:r>
        <w:rPr>
          <w:sz w:val="28"/>
          <w:szCs w:val="28"/>
        </w:rPr>
        <w:t xml:space="preserve">го хозяйства – 2 869,4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A4B01" w:rsidRPr="00685646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Также произошло уменьшение безвозмездных поступлений за счет дотации бюджетам городских поселений на выравнивание бюджетной обеспеченности (район) по  сравнению с первоначально утвержденными значениями на 3452,9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 течение года была увеличена на 4 960,3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изменение объемов финансирования в разрезе функциональной структуры приведено в таблице.</w:t>
      </w:r>
    </w:p>
    <w:p w:rsidR="003A4B01" w:rsidRDefault="003A4B01" w:rsidP="003A4B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1922"/>
        <w:gridCol w:w="1922"/>
        <w:gridCol w:w="1636"/>
        <w:gridCol w:w="1846"/>
      </w:tblGrid>
      <w:tr w:rsidR="003A4B01" w:rsidRPr="00C62173" w:rsidTr="003A4B01">
        <w:trPr>
          <w:trHeight w:val="300"/>
        </w:trPr>
        <w:tc>
          <w:tcPr>
            <w:tcW w:w="1999" w:type="dxa"/>
            <w:vMerge w:val="restart"/>
          </w:tcPr>
          <w:p w:rsidR="003A4B01" w:rsidRPr="00307340" w:rsidRDefault="003A4B01" w:rsidP="003A4B01">
            <w:pPr>
              <w:jc w:val="both"/>
            </w:pPr>
            <w:r w:rsidRPr="00307340">
              <w:t>Наименование раздела</w:t>
            </w:r>
          </w:p>
        </w:tc>
        <w:tc>
          <w:tcPr>
            <w:tcW w:w="1922" w:type="dxa"/>
            <w:vMerge w:val="restart"/>
          </w:tcPr>
          <w:p w:rsidR="003A4B01" w:rsidRPr="00307340" w:rsidRDefault="003A4B01" w:rsidP="003A4B01">
            <w:pPr>
              <w:jc w:val="both"/>
            </w:pPr>
            <w:r w:rsidRPr="00307340">
              <w:t>Решение Думы от 26.12.2014 № 40</w:t>
            </w:r>
          </w:p>
        </w:tc>
        <w:tc>
          <w:tcPr>
            <w:tcW w:w="1922" w:type="dxa"/>
            <w:vMerge w:val="restart"/>
          </w:tcPr>
          <w:p w:rsidR="003A4B01" w:rsidRPr="00307340" w:rsidRDefault="003A4B01" w:rsidP="003A4B01">
            <w:pPr>
              <w:jc w:val="both"/>
            </w:pPr>
            <w:r w:rsidRPr="00307340">
              <w:t>Решение Думы от 26.11.2015 №40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:rsidR="003A4B01" w:rsidRPr="00307340" w:rsidRDefault="003A4B01" w:rsidP="003A4B01">
            <w:pPr>
              <w:jc w:val="center"/>
            </w:pPr>
            <w:r w:rsidRPr="00307340">
              <w:t xml:space="preserve">Отклонение последнего решения Думы </w:t>
            </w:r>
            <w:proofErr w:type="gramStart"/>
            <w:r w:rsidRPr="00307340">
              <w:t>от</w:t>
            </w:r>
            <w:proofErr w:type="gramEnd"/>
            <w:r w:rsidRPr="00307340">
              <w:t xml:space="preserve"> первоначального</w:t>
            </w:r>
          </w:p>
        </w:tc>
      </w:tr>
      <w:tr w:rsidR="003A4B01" w:rsidRPr="00C62173" w:rsidTr="003A4B01">
        <w:trPr>
          <w:trHeight w:val="150"/>
        </w:trPr>
        <w:tc>
          <w:tcPr>
            <w:tcW w:w="1999" w:type="dxa"/>
            <w:vMerge/>
          </w:tcPr>
          <w:p w:rsidR="003A4B01" w:rsidRPr="00307340" w:rsidRDefault="003A4B01" w:rsidP="003A4B01">
            <w:pPr>
              <w:jc w:val="both"/>
            </w:pPr>
          </w:p>
        </w:tc>
        <w:tc>
          <w:tcPr>
            <w:tcW w:w="1922" w:type="dxa"/>
            <w:vMerge/>
          </w:tcPr>
          <w:p w:rsidR="003A4B01" w:rsidRPr="00307340" w:rsidRDefault="003A4B01" w:rsidP="003A4B01">
            <w:pPr>
              <w:jc w:val="both"/>
            </w:pPr>
          </w:p>
        </w:tc>
        <w:tc>
          <w:tcPr>
            <w:tcW w:w="1922" w:type="dxa"/>
            <w:vMerge/>
          </w:tcPr>
          <w:p w:rsidR="003A4B01" w:rsidRPr="00307340" w:rsidRDefault="003A4B01" w:rsidP="003A4B01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A4B01" w:rsidRPr="00307340" w:rsidRDefault="003A4B01" w:rsidP="003A4B01">
            <w:pPr>
              <w:jc w:val="both"/>
            </w:pPr>
            <w:r w:rsidRPr="00307340">
              <w:t>В сумме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3A4B01" w:rsidRPr="00307340" w:rsidRDefault="003A4B01" w:rsidP="003A4B01">
            <w:pPr>
              <w:jc w:val="both"/>
            </w:pPr>
            <w:r w:rsidRPr="00307340">
              <w:t>%</w:t>
            </w:r>
          </w:p>
        </w:tc>
      </w:tr>
      <w:tr w:rsidR="003A4B01" w:rsidRPr="00C62173" w:rsidTr="003A4B01">
        <w:tc>
          <w:tcPr>
            <w:tcW w:w="1999" w:type="dxa"/>
            <w:vAlign w:val="center"/>
          </w:tcPr>
          <w:p w:rsidR="003A4B01" w:rsidRPr="00307340" w:rsidRDefault="003A4B01" w:rsidP="003A4B01">
            <w:pPr>
              <w:rPr>
                <w:color w:val="000000"/>
              </w:rPr>
            </w:pPr>
            <w:proofErr w:type="spellStart"/>
            <w:r w:rsidRPr="00307340">
              <w:rPr>
                <w:color w:val="000000"/>
              </w:rPr>
              <w:t>Общегосударствен</w:t>
            </w:r>
            <w:proofErr w:type="spellEnd"/>
          </w:p>
          <w:p w:rsidR="003A4B01" w:rsidRPr="00307340" w:rsidRDefault="003A4B01" w:rsidP="003A4B01">
            <w:pPr>
              <w:rPr>
                <w:color w:val="000000"/>
              </w:rPr>
            </w:pPr>
            <w:proofErr w:type="spellStart"/>
            <w:r w:rsidRPr="00307340">
              <w:rPr>
                <w:color w:val="000000"/>
              </w:rPr>
              <w:t>ные</w:t>
            </w:r>
            <w:proofErr w:type="spellEnd"/>
            <w:r w:rsidRPr="00307340">
              <w:rPr>
                <w:color w:val="000000"/>
              </w:rPr>
              <w:t xml:space="preserve"> вопросы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16 248,6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16 894,3</w:t>
            </w:r>
          </w:p>
        </w:tc>
        <w:tc>
          <w:tcPr>
            <w:tcW w:w="1636" w:type="dxa"/>
          </w:tcPr>
          <w:p w:rsidR="003A4B01" w:rsidRPr="00201DA0" w:rsidRDefault="003A4B01" w:rsidP="003A4B01">
            <w:pPr>
              <w:jc w:val="both"/>
            </w:pPr>
            <w:r>
              <w:t>645,7</w:t>
            </w:r>
          </w:p>
        </w:tc>
        <w:tc>
          <w:tcPr>
            <w:tcW w:w="1846" w:type="dxa"/>
          </w:tcPr>
          <w:p w:rsidR="003A4B01" w:rsidRPr="00201DA0" w:rsidRDefault="003A4B01" w:rsidP="003A4B01">
            <w:pPr>
              <w:jc w:val="both"/>
            </w:pPr>
            <w:r>
              <w:t>4</w:t>
            </w:r>
          </w:p>
        </w:tc>
      </w:tr>
      <w:tr w:rsidR="003A4B01" w:rsidRPr="00C62173" w:rsidTr="003A4B01">
        <w:tc>
          <w:tcPr>
            <w:tcW w:w="1999" w:type="dxa"/>
            <w:vAlign w:val="center"/>
          </w:tcPr>
          <w:p w:rsidR="003A4B01" w:rsidRPr="00307340" w:rsidRDefault="003A4B01" w:rsidP="003A4B01">
            <w:pPr>
              <w:rPr>
                <w:color w:val="000000"/>
              </w:rPr>
            </w:pPr>
            <w:r w:rsidRPr="00307340">
              <w:rPr>
                <w:color w:val="000000"/>
              </w:rPr>
              <w:t>Национальная оборона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366,5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366,5</w:t>
            </w:r>
          </w:p>
        </w:tc>
        <w:tc>
          <w:tcPr>
            <w:tcW w:w="1636" w:type="dxa"/>
          </w:tcPr>
          <w:p w:rsidR="003A4B01" w:rsidRPr="00201DA0" w:rsidRDefault="003A4B01" w:rsidP="003A4B01">
            <w:pPr>
              <w:jc w:val="both"/>
            </w:pPr>
            <w:r>
              <w:t>0</w:t>
            </w:r>
          </w:p>
        </w:tc>
        <w:tc>
          <w:tcPr>
            <w:tcW w:w="1846" w:type="dxa"/>
          </w:tcPr>
          <w:p w:rsidR="003A4B01" w:rsidRPr="00201DA0" w:rsidRDefault="003A4B01" w:rsidP="003A4B01">
            <w:pPr>
              <w:jc w:val="both"/>
            </w:pPr>
            <w:r>
              <w:t>100</w:t>
            </w:r>
          </w:p>
        </w:tc>
      </w:tr>
      <w:tr w:rsidR="003A4B01" w:rsidRPr="00C62173" w:rsidTr="003A4B01">
        <w:tc>
          <w:tcPr>
            <w:tcW w:w="1999" w:type="dxa"/>
            <w:vAlign w:val="center"/>
          </w:tcPr>
          <w:p w:rsidR="003A4B01" w:rsidRPr="00307340" w:rsidRDefault="003A4B01" w:rsidP="003A4B01">
            <w:pPr>
              <w:rPr>
                <w:color w:val="000000"/>
              </w:rPr>
            </w:pPr>
            <w:proofErr w:type="spellStart"/>
            <w:r w:rsidRPr="00307340">
              <w:rPr>
                <w:color w:val="000000"/>
              </w:rPr>
              <w:t>Нац</w:t>
            </w:r>
            <w:proofErr w:type="gramStart"/>
            <w:r w:rsidRPr="00307340">
              <w:rPr>
                <w:color w:val="000000"/>
              </w:rPr>
              <w:t>.б</w:t>
            </w:r>
            <w:proofErr w:type="gramEnd"/>
            <w:r w:rsidRPr="00307340">
              <w:rPr>
                <w:color w:val="000000"/>
              </w:rPr>
              <w:t>езопасность</w:t>
            </w:r>
            <w:proofErr w:type="spellEnd"/>
            <w:r w:rsidRPr="00307340">
              <w:rPr>
                <w:color w:val="000000"/>
              </w:rPr>
              <w:t xml:space="preserve"> и правоохранительная </w:t>
            </w:r>
            <w:proofErr w:type="spellStart"/>
            <w:r w:rsidRPr="00307340">
              <w:rPr>
                <w:color w:val="000000"/>
              </w:rPr>
              <w:t>деят-ть</w:t>
            </w:r>
            <w:proofErr w:type="spellEnd"/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123,0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93,0</w:t>
            </w:r>
          </w:p>
        </w:tc>
        <w:tc>
          <w:tcPr>
            <w:tcW w:w="1636" w:type="dxa"/>
          </w:tcPr>
          <w:p w:rsidR="003A4B01" w:rsidRPr="00201DA0" w:rsidRDefault="003A4B01" w:rsidP="003A4B01">
            <w:pPr>
              <w:jc w:val="both"/>
            </w:pPr>
            <w:r>
              <w:t>-30,0</w:t>
            </w:r>
          </w:p>
        </w:tc>
        <w:tc>
          <w:tcPr>
            <w:tcW w:w="1846" w:type="dxa"/>
          </w:tcPr>
          <w:p w:rsidR="003A4B01" w:rsidRPr="00201DA0" w:rsidRDefault="003A4B01" w:rsidP="003A4B01">
            <w:pPr>
              <w:jc w:val="both"/>
            </w:pPr>
            <w:r>
              <w:t>-24,4</w:t>
            </w:r>
          </w:p>
        </w:tc>
      </w:tr>
      <w:tr w:rsidR="003A4B01" w:rsidRPr="00C62173" w:rsidTr="003A4B01">
        <w:tc>
          <w:tcPr>
            <w:tcW w:w="1999" w:type="dxa"/>
            <w:vAlign w:val="center"/>
          </w:tcPr>
          <w:p w:rsidR="003A4B01" w:rsidRPr="00307340" w:rsidRDefault="003A4B01" w:rsidP="003A4B01">
            <w:pPr>
              <w:rPr>
                <w:color w:val="000000"/>
              </w:rPr>
            </w:pPr>
            <w:r w:rsidRPr="00307340">
              <w:rPr>
                <w:color w:val="000000"/>
              </w:rPr>
              <w:t>Национальная экономика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2840,5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1 618,6</w:t>
            </w:r>
          </w:p>
        </w:tc>
        <w:tc>
          <w:tcPr>
            <w:tcW w:w="1636" w:type="dxa"/>
          </w:tcPr>
          <w:p w:rsidR="003A4B01" w:rsidRPr="00201DA0" w:rsidRDefault="003A4B01" w:rsidP="003A4B01">
            <w:pPr>
              <w:jc w:val="both"/>
            </w:pPr>
            <w:r>
              <w:t>- 1221,9</w:t>
            </w:r>
          </w:p>
        </w:tc>
        <w:tc>
          <w:tcPr>
            <w:tcW w:w="1846" w:type="dxa"/>
          </w:tcPr>
          <w:p w:rsidR="003A4B01" w:rsidRPr="00201DA0" w:rsidRDefault="003A4B01" w:rsidP="003A4B01">
            <w:pPr>
              <w:jc w:val="both"/>
            </w:pPr>
            <w:r>
              <w:t>-43</w:t>
            </w:r>
          </w:p>
        </w:tc>
      </w:tr>
      <w:tr w:rsidR="003A4B01" w:rsidRPr="00C62173" w:rsidTr="003A4B01">
        <w:tc>
          <w:tcPr>
            <w:tcW w:w="1999" w:type="dxa"/>
            <w:vAlign w:val="center"/>
          </w:tcPr>
          <w:p w:rsidR="003A4B01" w:rsidRPr="00307340" w:rsidRDefault="003A4B01" w:rsidP="003A4B01">
            <w:pPr>
              <w:rPr>
                <w:color w:val="000000"/>
              </w:rPr>
            </w:pPr>
            <w:r w:rsidRPr="00307340">
              <w:rPr>
                <w:color w:val="000000"/>
              </w:rPr>
              <w:t>ЖКХ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2 212,8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7 470,1</w:t>
            </w:r>
          </w:p>
        </w:tc>
        <w:tc>
          <w:tcPr>
            <w:tcW w:w="1636" w:type="dxa"/>
          </w:tcPr>
          <w:p w:rsidR="003A4B01" w:rsidRPr="00201DA0" w:rsidRDefault="003A4B01" w:rsidP="003A4B01">
            <w:pPr>
              <w:jc w:val="both"/>
            </w:pPr>
            <w:r>
              <w:t>5 257,3</w:t>
            </w:r>
          </w:p>
        </w:tc>
        <w:tc>
          <w:tcPr>
            <w:tcW w:w="1846" w:type="dxa"/>
          </w:tcPr>
          <w:p w:rsidR="003A4B01" w:rsidRPr="00201DA0" w:rsidRDefault="003A4B01" w:rsidP="003A4B01">
            <w:pPr>
              <w:jc w:val="both"/>
            </w:pPr>
            <w:r>
              <w:t>238</w:t>
            </w:r>
          </w:p>
        </w:tc>
      </w:tr>
      <w:tr w:rsidR="003A4B01" w:rsidRPr="00C62173" w:rsidTr="003A4B01">
        <w:tc>
          <w:tcPr>
            <w:tcW w:w="1999" w:type="dxa"/>
            <w:vAlign w:val="center"/>
          </w:tcPr>
          <w:p w:rsidR="003A4B01" w:rsidRPr="00307340" w:rsidRDefault="003A4B01" w:rsidP="003A4B01">
            <w:pPr>
              <w:rPr>
                <w:color w:val="000000"/>
              </w:rPr>
            </w:pPr>
            <w:r w:rsidRPr="00307340">
              <w:rPr>
                <w:color w:val="000000"/>
              </w:rPr>
              <w:t>Образование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116,9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123,7</w:t>
            </w:r>
          </w:p>
        </w:tc>
        <w:tc>
          <w:tcPr>
            <w:tcW w:w="1636" w:type="dxa"/>
          </w:tcPr>
          <w:p w:rsidR="003A4B01" w:rsidRPr="00201DA0" w:rsidRDefault="003A4B01" w:rsidP="003A4B01">
            <w:pPr>
              <w:jc w:val="both"/>
            </w:pPr>
            <w:r>
              <w:t>6,8</w:t>
            </w:r>
          </w:p>
        </w:tc>
        <w:tc>
          <w:tcPr>
            <w:tcW w:w="1846" w:type="dxa"/>
          </w:tcPr>
          <w:p w:rsidR="003A4B01" w:rsidRPr="00201DA0" w:rsidRDefault="003A4B01" w:rsidP="003A4B01">
            <w:pPr>
              <w:jc w:val="both"/>
            </w:pPr>
            <w:r>
              <w:t>5,8</w:t>
            </w:r>
          </w:p>
        </w:tc>
      </w:tr>
      <w:tr w:rsidR="003A4B01" w:rsidRPr="00C62173" w:rsidTr="003A4B01">
        <w:tc>
          <w:tcPr>
            <w:tcW w:w="1999" w:type="dxa"/>
            <w:vAlign w:val="center"/>
          </w:tcPr>
          <w:p w:rsidR="003A4B01" w:rsidRPr="00307340" w:rsidRDefault="003A4B01" w:rsidP="003A4B01">
            <w:pPr>
              <w:rPr>
                <w:color w:val="000000"/>
              </w:rPr>
            </w:pPr>
            <w:r w:rsidRPr="00307340">
              <w:rPr>
                <w:color w:val="000000"/>
              </w:rPr>
              <w:t>Социальная политика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0,0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</w:pPr>
            <w:r>
              <w:t>81,6</w:t>
            </w:r>
          </w:p>
        </w:tc>
        <w:tc>
          <w:tcPr>
            <w:tcW w:w="1636" w:type="dxa"/>
          </w:tcPr>
          <w:p w:rsidR="003A4B01" w:rsidRPr="00201DA0" w:rsidRDefault="003A4B01" w:rsidP="003A4B01">
            <w:pPr>
              <w:jc w:val="both"/>
            </w:pPr>
            <w:r>
              <w:t>81,6</w:t>
            </w:r>
          </w:p>
        </w:tc>
        <w:tc>
          <w:tcPr>
            <w:tcW w:w="1846" w:type="dxa"/>
          </w:tcPr>
          <w:p w:rsidR="003A4B01" w:rsidRPr="00201DA0" w:rsidRDefault="003A4B01" w:rsidP="003A4B01">
            <w:pPr>
              <w:jc w:val="both"/>
            </w:pPr>
            <w:r>
              <w:t>0</w:t>
            </w:r>
          </w:p>
        </w:tc>
      </w:tr>
      <w:tr w:rsidR="003A4B01" w:rsidRPr="00C62173" w:rsidTr="003A4B01">
        <w:tc>
          <w:tcPr>
            <w:tcW w:w="1999" w:type="dxa"/>
            <w:vAlign w:val="center"/>
          </w:tcPr>
          <w:p w:rsidR="003A4B01" w:rsidRPr="00307340" w:rsidRDefault="003A4B01" w:rsidP="003A4B01">
            <w:pPr>
              <w:rPr>
                <w:color w:val="000000"/>
              </w:rPr>
            </w:pPr>
            <w:r w:rsidRPr="00307340">
              <w:rPr>
                <w:color w:val="000000"/>
              </w:rPr>
              <w:t>Физкультура и спорт</w:t>
            </w:r>
          </w:p>
        </w:tc>
        <w:tc>
          <w:tcPr>
            <w:tcW w:w="1922" w:type="dxa"/>
          </w:tcPr>
          <w:p w:rsidR="003A4B01" w:rsidRPr="00B45242" w:rsidRDefault="003A4B01" w:rsidP="003A4B01">
            <w:pPr>
              <w:jc w:val="both"/>
            </w:pPr>
            <w:r w:rsidRPr="00B45242">
              <w:t>170,6</w:t>
            </w:r>
          </w:p>
        </w:tc>
        <w:tc>
          <w:tcPr>
            <w:tcW w:w="1922" w:type="dxa"/>
          </w:tcPr>
          <w:p w:rsidR="003A4B01" w:rsidRPr="00B45242" w:rsidRDefault="003A4B01" w:rsidP="003A4B01">
            <w:pPr>
              <w:jc w:val="both"/>
            </w:pPr>
            <w:r w:rsidRPr="00B45242">
              <w:t>391,4</w:t>
            </w:r>
          </w:p>
        </w:tc>
        <w:tc>
          <w:tcPr>
            <w:tcW w:w="1636" w:type="dxa"/>
          </w:tcPr>
          <w:p w:rsidR="003A4B01" w:rsidRPr="002448D7" w:rsidRDefault="003A4B01" w:rsidP="003A4B01">
            <w:pPr>
              <w:jc w:val="both"/>
            </w:pPr>
            <w:r w:rsidRPr="002448D7">
              <w:t>220,8</w:t>
            </w:r>
          </w:p>
        </w:tc>
        <w:tc>
          <w:tcPr>
            <w:tcW w:w="1846" w:type="dxa"/>
          </w:tcPr>
          <w:p w:rsidR="003A4B01" w:rsidRPr="001207C5" w:rsidRDefault="003A4B01" w:rsidP="003A4B01">
            <w:pPr>
              <w:jc w:val="both"/>
            </w:pPr>
            <w:r w:rsidRPr="001207C5">
              <w:t>129,4</w:t>
            </w:r>
          </w:p>
        </w:tc>
      </w:tr>
      <w:tr w:rsidR="003A4B01" w:rsidRPr="00201DA0" w:rsidTr="003A4B01">
        <w:trPr>
          <w:trHeight w:val="102"/>
        </w:trPr>
        <w:tc>
          <w:tcPr>
            <w:tcW w:w="1999" w:type="dxa"/>
            <w:vAlign w:val="center"/>
          </w:tcPr>
          <w:p w:rsidR="003A4B01" w:rsidRPr="00201DA0" w:rsidRDefault="003A4B01" w:rsidP="003A4B01">
            <w:pPr>
              <w:rPr>
                <w:color w:val="000000"/>
              </w:rPr>
            </w:pPr>
            <w:r w:rsidRPr="00201DA0">
              <w:rPr>
                <w:color w:val="000000"/>
              </w:rPr>
              <w:t>итого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  <w:rPr>
                <w:b/>
              </w:rPr>
            </w:pPr>
            <w:r>
              <w:rPr>
                <w:b/>
              </w:rPr>
              <w:t>22 078,9</w:t>
            </w:r>
          </w:p>
        </w:tc>
        <w:tc>
          <w:tcPr>
            <w:tcW w:w="1922" w:type="dxa"/>
          </w:tcPr>
          <w:p w:rsidR="003A4B01" w:rsidRPr="00201DA0" w:rsidRDefault="003A4B01" w:rsidP="003A4B01">
            <w:pPr>
              <w:jc w:val="both"/>
              <w:rPr>
                <w:b/>
              </w:rPr>
            </w:pPr>
            <w:r>
              <w:rPr>
                <w:b/>
              </w:rPr>
              <w:t>27 039,2</w:t>
            </w:r>
          </w:p>
        </w:tc>
        <w:tc>
          <w:tcPr>
            <w:tcW w:w="1636" w:type="dxa"/>
          </w:tcPr>
          <w:p w:rsidR="003A4B01" w:rsidRPr="00201DA0" w:rsidRDefault="003A4B01" w:rsidP="003A4B01">
            <w:pPr>
              <w:jc w:val="both"/>
              <w:rPr>
                <w:b/>
              </w:rPr>
            </w:pPr>
            <w:r>
              <w:rPr>
                <w:b/>
              </w:rPr>
              <w:t>4 960,3</w:t>
            </w:r>
          </w:p>
        </w:tc>
        <w:tc>
          <w:tcPr>
            <w:tcW w:w="1846" w:type="dxa"/>
          </w:tcPr>
          <w:p w:rsidR="003A4B01" w:rsidRPr="00201DA0" w:rsidRDefault="003A4B01" w:rsidP="003A4B01">
            <w:pPr>
              <w:jc w:val="both"/>
              <w:rPr>
                <w:b/>
              </w:rPr>
            </w:pPr>
            <w:r>
              <w:rPr>
                <w:b/>
              </w:rPr>
              <w:t>22,5</w:t>
            </w:r>
          </w:p>
        </w:tc>
      </w:tr>
    </w:tbl>
    <w:p w:rsidR="003A4B01" w:rsidRPr="00201DA0" w:rsidRDefault="003A4B01" w:rsidP="003A4B01">
      <w:pPr>
        <w:ind w:firstLine="709"/>
        <w:jc w:val="both"/>
      </w:pP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рост бюджетных назначений по сравнению с первоначально утвержденным бюджетом произошел в сферах: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  <w:r>
        <w:t xml:space="preserve"> </w:t>
      </w:r>
      <w:r w:rsidRPr="00F27654">
        <w:rPr>
          <w:sz w:val="28"/>
          <w:szCs w:val="28"/>
        </w:rPr>
        <w:t xml:space="preserve">коммунального хозяйства на сумму </w:t>
      </w:r>
      <w:r>
        <w:rPr>
          <w:sz w:val="28"/>
          <w:szCs w:val="28"/>
        </w:rPr>
        <w:t>5 257,3</w:t>
      </w:r>
      <w:r w:rsidRPr="00F27654">
        <w:rPr>
          <w:sz w:val="28"/>
          <w:szCs w:val="28"/>
        </w:rPr>
        <w:t xml:space="preserve"> </w:t>
      </w:r>
      <w:proofErr w:type="spellStart"/>
      <w:r w:rsidRPr="00F27654">
        <w:rPr>
          <w:sz w:val="28"/>
          <w:szCs w:val="28"/>
        </w:rPr>
        <w:t>тыс</w:t>
      </w:r>
      <w:proofErr w:type="gramStart"/>
      <w:r w:rsidRPr="00F27654">
        <w:rPr>
          <w:sz w:val="28"/>
          <w:szCs w:val="28"/>
        </w:rPr>
        <w:t>.р</w:t>
      </w:r>
      <w:proofErr w:type="gramEnd"/>
      <w:r w:rsidRPr="00F27654">
        <w:rPr>
          <w:sz w:val="28"/>
          <w:szCs w:val="28"/>
        </w:rPr>
        <w:t>уб</w:t>
      </w:r>
      <w:proofErr w:type="spellEnd"/>
      <w:r w:rsidRPr="00F27654">
        <w:rPr>
          <w:sz w:val="28"/>
          <w:szCs w:val="28"/>
        </w:rPr>
        <w:t>.</w:t>
      </w:r>
      <w:r>
        <w:rPr>
          <w:sz w:val="28"/>
          <w:szCs w:val="28"/>
        </w:rPr>
        <w:t xml:space="preserve">, в частности за счет увеличения объема безвозмездных поступлений ( </w:t>
      </w:r>
      <w:r>
        <w:rPr>
          <w:sz w:val="28"/>
          <w:szCs w:val="28"/>
        </w:rPr>
        <w:lastRenderedPageBreak/>
        <w:t>субсидии, межбюджетные трансферты) на развитие коммунального хозяйства, подготовки к отопительному сезону;</w:t>
      </w:r>
    </w:p>
    <w:p w:rsidR="003A4B01" w:rsidRPr="00462DD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вопросы на сумму 645,7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в частности за счет увеличения расходов по разделу 0103 на сумму 346,9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в связи с тем , что с 01.06.2015 председатель Думы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приступил к работе на освобожденной основе                   ( с выплатой денежного содержания), по разделу 0104 </w:t>
      </w:r>
      <w:r w:rsidRPr="00462DD1">
        <w:rPr>
          <w:sz w:val="28"/>
          <w:szCs w:val="28"/>
        </w:rPr>
        <w:t>увеличились расходы по содержанию муниципальной собственн</w:t>
      </w:r>
      <w:r w:rsidRPr="00462DD1">
        <w:rPr>
          <w:sz w:val="28"/>
          <w:szCs w:val="28"/>
        </w:rPr>
        <w:t>о</w:t>
      </w:r>
      <w:r w:rsidRPr="00462DD1">
        <w:rPr>
          <w:sz w:val="28"/>
          <w:szCs w:val="28"/>
        </w:rPr>
        <w:t xml:space="preserve">сти, был произведен ремонт нескольких помещений в здании, являющимся муниципальным, на сумму 347,8 </w:t>
      </w:r>
      <w:proofErr w:type="spellStart"/>
      <w:r w:rsidRPr="00462DD1">
        <w:rPr>
          <w:sz w:val="28"/>
          <w:szCs w:val="28"/>
        </w:rPr>
        <w:t>тыс</w:t>
      </w:r>
      <w:proofErr w:type="gramStart"/>
      <w:r w:rsidRPr="00462DD1">
        <w:rPr>
          <w:sz w:val="28"/>
          <w:szCs w:val="28"/>
        </w:rPr>
        <w:t>.р</w:t>
      </w:r>
      <w:proofErr w:type="gramEnd"/>
      <w:r w:rsidRPr="00462DD1">
        <w:rPr>
          <w:sz w:val="28"/>
          <w:szCs w:val="28"/>
        </w:rPr>
        <w:t>ублей</w:t>
      </w:r>
      <w:proofErr w:type="spellEnd"/>
      <w:r w:rsidRPr="00462DD1">
        <w:rPr>
          <w:sz w:val="28"/>
          <w:szCs w:val="28"/>
        </w:rPr>
        <w:t>, в том числе для участкового полиции</w:t>
      </w:r>
      <w:r>
        <w:rPr>
          <w:sz w:val="28"/>
          <w:szCs w:val="28"/>
        </w:rPr>
        <w:t>.</w:t>
      </w:r>
    </w:p>
    <w:p w:rsidR="003A4B01" w:rsidRPr="007A5659" w:rsidRDefault="003A4B01" w:rsidP="003A4B01">
      <w:pPr>
        <w:jc w:val="both"/>
        <w:rPr>
          <w:sz w:val="28"/>
          <w:szCs w:val="28"/>
        </w:rPr>
      </w:pPr>
      <w:r w:rsidRPr="00E92D2E">
        <w:rPr>
          <w:sz w:val="26"/>
          <w:szCs w:val="26"/>
        </w:rPr>
        <w:t xml:space="preserve">              </w:t>
      </w:r>
      <w:r w:rsidRPr="007A5659">
        <w:rPr>
          <w:sz w:val="28"/>
          <w:szCs w:val="28"/>
        </w:rPr>
        <w:t>В соответствии с требованиями ст. 217, 217.1 БК РФ порядок составления и ведения сводной бюджетной росписи, устанавлива</w:t>
      </w:r>
      <w:r>
        <w:rPr>
          <w:sz w:val="28"/>
          <w:szCs w:val="28"/>
        </w:rPr>
        <w:t>е</w:t>
      </w:r>
      <w:r w:rsidRPr="007A5659">
        <w:rPr>
          <w:sz w:val="28"/>
          <w:szCs w:val="28"/>
        </w:rPr>
        <w:t>тся соответств</w:t>
      </w:r>
      <w:r>
        <w:rPr>
          <w:sz w:val="28"/>
          <w:szCs w:val="28"/>
        </w:rPr>
        <w:t>ующим финансовым органом. Данный</w:t>
      </w:r>
      <w:r w:rsidRPr="007A5659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 утвержден</w:t>
      </w:r>
      <w:r w:rsidRPr="007A5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Pr="007A5659">
        <w:rPr>
          <w:sz w:val="28"/>
          <w:szCs w:val="28"/>
        </w:rPr>
        <w:t xml:space="preserve">  главы администрации </w:t>
      </w:r>
      <w:proofErr w:type="spellStart"/>
      <w:r>
        <w:rPr>
          <w:sz w:val="28"/>
          <w:szCs w:val="28"/>
        </w:rPr>
        <w:t>Мамаканского</w:t>
      </w:r>
      <w:proofErr w:type="spellEnd"/>
      <w:r w:rsidRPr="007A5659">
        <w:rPr>
          <w:sz w:val="28"/>
          <w:szCs w:val="28"/>
        </w:rPr>
        <w:t xml:space="preserve"> муниципального образования  от </w:t>
      </w:r>
      <w:r>
        <w:rPr>
          <w:sz w:val="28"/>
          <w:szCs w:val="28"/>
        </w:rPr>
        <w:t>23</w:t>
      </w:r>
      <w:r w:rsidRPr="007A5659">
        <w:rPr>
          <w:sz w:val="28"/>
          <w:szCs w:val="28"/>
        </w:rPr>
        <w:t>.12.201</w:t>
      </w:r>
      <w:r>
        <w:rPr>
          <w:sz w:val="28"/>
          <w:szCs w:val="28"/>
        </w:rPr>
        <w:t>1</w:t>
      </w:r>
      <w:r w:rsidRPr="007A5659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Pr="007A5659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7A5659">
        <w:rPr>
          <w:sz w:val="28"/>
          <w:szCs w:val="28"/>
        </w:rPr>
        <w:t xml:space="preserve"> «Об утверждении </w:t>
      </w:r>
      <w:r w:rsidRPr="005952F5">
        <w:rPr>
          <w:sz w:val="28"/>
          <w:szCs w:val="28"/>
        </w:rPr>
        <w:t xml:space="preserve">Порядка составления и ведения сводной бюджетной росписи бюджета муниципального образования </w:t>
      </w:r>
      <w:proofErr w:type="spellStart"/>
      <w:r w:rsidRPr="005952F5">
        <w:rPr>
          <w:sz w:val="28"/>
          <w:szCs w:val="28"/>
        </w:rPr>
        <w:t>Мамаканское</w:t>
      </w:r>
      <w:proofErr w:type="spellEnd"/>
      <w:r w:rsidRPr="005952F5">
        <w:rPr>
          <w:sz w:val="28"/>
          <w:szCs w:val="28"/>
        </w:rPr>
        <w:t xml:space="preserve"> городское поселение и бюджетных росписей главных распорядителей (распорядителей) средств бюджета поселения</w:t>
      </w:r>
      <w:r w:rsidRPr="007A5659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Pr="007A5659">
        <w:rPr>
          <w:sz w:val="28"/>
          <w:szCs w:val="28"/>
        </w:rPr>
        <w:t xml:space="preserve">- Порядок). </w:t>
      </w:r>
    </w:p>
    <w:p w:rsidR="003A4B01" w:rsidRDefault="003A4B01" w:rsidP="003A4B01">
      <w:pPr>
        <w:ind w:firstLine="709"/>
        <w:jc w:val="both"/>
        <w:rPr>
          <w:i/>
          <w:sz w:val="28"/>
          <w:szCs w:val="28"/>
        </w:rPr>
      </w:pPr>
      <w:r w:rsidRPr="00C62173">
        <w:rPr>
          <w:sz w:val="28"/>
          <w:szCs w:val="28"/>
        </w:rPr>
        <w:t xml:space="preserve">После утверждения бюджета на текущий финансовый год сводная бюджетная роспись составлена и утверждена главой </w:t>
      </w:r>
      <w:proofErr w:type="spellStart"/>
      <w:r>
        <w:rPr>
          <w:sz w:val="28"/>
          <w:szCs w:val="28"/>
        </w:rPr>
        <w:t>Мамаканского</w:t>
      </w:r>
      <w:proofErr w:type="spellEnd"/>
      <w:r w:rsidRPr="00C6217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26</w:t>
      </w:r>
      <w:r w:rsidRPr="00C62173">
        <w:rPr>
          <w:sz w:val="28"/>
          <w:szCs w:val="28"/>
        </w:rPr>
        <w:t xml:space="preserve">.12.2014, что соответствует пункту </w:t>
      </w:r>
      <w:r>
        <w:rPr>
          <w:sz w:val="28"/>
          <w:szCs w:val="28"/>
        </w:rPr>
        <w:t>3</w:t>
      </w:r>
      <w:r w:rsidRPr="00C62173">
        <w:rPr>
          <w:sz w:val="28"/>
          <w:szCs w:val="28"/>
        </w:rPr>
        <w:t xml:space="preserve">.2  Порядка и пункту  5 ст. 217 БК РФ. </w:t>
      </w:r>
      <w:r w:rsidRPr="00C62173">
        <w:rPr>
          <w:i/>
          <w:sz w:val="28"/>
          <w:szCs w:val="28"/>
        </w:rPr>
        <w:t>Следует отметить, что в первоначальную сводную бюджетную роспись в течение отчетного периода изменения вносились 1</w:t>
      </w:r>
      <w:r>
        <w:rPr>
          <w:i/>
          <w:sz w:val="28"/>
          <w:szCs w:val="28"/>
        </w:rPr>
        <w:t>1</w:t>
      </w:r>
      <w:r w:rsidRPr="00C62173">
        <w:rPr>
          <w:i/>
          <w:sz w:val="28"/>
          <w:szCs w:val="28"/>
        </w:rPr>
        <w:t xml:space="preserve"> раз.</w:t>
      </w:r>
    </w:p>
    <w:p w:rsidR="003A4B01" w:rsidRDefault="003A4B01" w:rsidP="003A4B0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1 статьи  184.1 БК РФ  определено, что в</w:t>
      </w:r>
      <w:r w:rsidRPr="00BE429E">
        <w:rPr>
          <w:sz w:val="28"/>
          <w:szCs w:val="28"/>
        </w:rPr>
        <w:t xml:space="preserve"> законе (решении)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настоящим Кодексом, законами субъектов Российской Федерации, муниципальными правовыми актами представительных органов муниципальных образований (кроме законов (решений) о бюджете)</w:t>
      </w:r>
      <w:r>
        <w:rPr>
          <w:sz w:val="28"/>
          <w:szCs w:val="28"/>
        </w:rPr>
        <w:t xml:space="preserve">. </w:t>
      </w:r>
      <w:proofErr w:type="gramEnd"/>
    </w:p>
    <w:p w:rsidR="003A4B01" w:rsidRDefault="003A4B01" w:rsidP="003A4B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Решении Думы № 47 от 26.08.2015 не содержится показатель дефицит (профицит) бюджета, </w:t>
      </w:r>
      <w:r w:rsidRPr="00CC2597">
        <w:rPr>
          <w:b/>
          <w:sz w:val="28"/>
          <w:szCs w:val="28"/>
        </w:rPr>
        <w:t>что классифицируется как нарушение статьи 184.1  БК РФ</w:t>
      </w:r>
      <w:r>
        <w:rPr>
          <w:sz w:val="28"/>
          <w:szCs w:val="28"/>
        </w:rPr>
        <w:t>.</w:t>
      </w:r>
    </w:p>
    <w:p w:rsidR="003A4B01" w:rsidRPr="00E92D2E" w:rsidRDefault="003A4B01" w:rsidP="003A4B01">
      <w:pPr>
        <w:jc w:val="center"/>
        <w:rPr>
          <w:b/>
          <w:spacing w:val="-2"/>
          <w:sz w:val="28"/>
          <w:szCs w:val="28"/>
        </w:rPr>
      </w:pPr>
    </w:p>
    <w:p w:rsidR="003A4B01" w:rsidRDefault="003A4B01" w:rsidP="003A4B01">
      <w:pPr>
        <w:jc w:val="center"/>
        <w:rPr>
          <w:b/>
          <w:spacing w:val="-2"/>
          <w:sz w:val="28"/>
          <w:szCs w:val="28"/>
        </w:rPr>
      </w:pPr>
      <w:r w:rsidRPr="00495C9D">
        <w:rPr>
          <w:b/>
          <w:spacing w:val="-2"/>
          <w:sz w:val="28"/>
          <w:szCs w:val="28"/>
        </w:rPr>
        <w:t xml:space="preserve">Исполнение доходной части бюджета </w:t>
      </w:r>
    </w:p>
    <w:p w:rsidR="003A4B01" w:rsidRPr="00495C9D" w:rsidRDefault="003A4B01" w:rsidP="003A4B01">
      <w:pPr>
        <w:jc w:val="center"/>
        <w:rPr>
          <w:b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Мамаканского</w:t>
      </w:r>
      <w:proofErr w:type="spellEnd"/>
      <w:r>
        <w:rPr>
          <w:b/>
          <w:spacing w:val="-2"/>
          <w:sz w:val="28"/>
          <w:szCs w:val="28"/>
        </w:rPr>
        <w:t xml:space="preserve"> муниципального образования</w:t>
      </w:r>
    </w:p>
    <w:p w:rsidR="003A4B01" w:rsidRDefault="003A4B01" w:rsidP="003A4B01">
      <w:pPr>
        <w:ind w:firstLine="709"/>
        <w:jc w:val="center"/>
        <w:rPr>
          <w:sz w:val="28"/>
          <w:szCs w:val="28"/>
        </w:rPr>
      </w:pP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Мамаканское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495C9D">
        <w:rPr>
          <w:sz w:val="28"/>
          <w:szCs w:val="28"/>
        </w:rPr>
        <w:t xml:space="preserve"> по доходам за 201</w:t>
      </w:r>
      <w:r>
        <w:rPr>
          <w:sz w:val="28"/>
          <w:szCs w:val="28"/>
        </w:rPr>
        <w:t>5 год составил  25 787,7</w:t>
      </w:r>
      <w:r w:rsidRPr="00495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proofErr w:type="spellStart"/>
      <w:r w:rsidRPr="00495C9D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или 100,1% по  сравнению с утвержденными бюджетными назначениями, в сумме 25 754,8 тыс. </w:t>
      </w:r>
      <w:proofErr w:type="spellStart"/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Переисполнение</w:t>
      </w:r>
      <w:proofErr w:type="spellEnd"/>
      <w:r>
        <w:rPr>
          <w:sz w:val="28"/>
          <w:szCs w:val="28"/>
        </w:rPr>
        <w:t xml:space="preserve">   доходов бюджета составило 0,1%.</w:t>
      </w: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Исполнение б</w:t>
      </w:r>
      <w:r>
        <w:rPr>
          <w:sz w:val="28"/>
          <w:szCs w:val="28"/>
        </w:rPr>
        <w:t xml:space="preserve">юджета муниципального образования </w:t>
      </w:r>
      <w:r w:rsidRPr="00495C9D">
        <w:rPr>
          <w:sz w:val="28"/>
          <w:szCs w:val="28"/>
        </w:rPr>
        <w:t>по доходам за 201</w:t>
      </w:r>
      <w:r w:rsidRPr="003B1475">
        <w:rPr>
          <w:sz w:val="28"/>
          <w:szCs w:val="28"/>
        </w:rPr>
        <w:t>5</w:t>
      </w:r>
      <w:r w:rsidRPr="00495C9D">
        <w:rPr>
          <w:sz w:val="28"/>
          <w:szCs w:val="28"/>
        </w:rPr>
        <w:t xml:space="preserve"> год приведено в нижеследующей таблице.</w:t>
      </w:r>
    </w:p>
    <w:p w:rsidR="003A4B01" w:rsidRDefault="003A4B01" w:rsidP="003A4B0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275"/>
        <w:gridCol w:w="1277"/>
        <w:gridCol w:w="1417"/>
        <w:gridCol w:w="1418"/>
      </w:tblGrid>
      <w:tr w:rsidR="003A4B01" w:rsidRPr="00B10082" w:rsidTr="003A4B01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463728">
              <w:rPr>
                <w:rFonts w:ascii="Arial" w:hAnsi="Arial" w:cs="Arial"/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E1469D">
              <w:rPr>
                <w:b/>
                <w:color w:val="000000"/>
              </w:rPr>
              <w:t>Исполнение бюджета по доходам за 201</w:t>
            </w:r>
            <w:r>
              <w:rPr>
                <w:b/>
                <w:color w:val="000000"/>
              </w:rPr>
              <w:t>4</w:t>
            </w:r>
            <w:r w:rsidRPr="00E1469D">
              <w:rPr>
                <w:b/>
                <w:color w:val="000000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E1469D">
              <w:rPr>
                <w:b/>
                <w:color w:val="000000"/>
              </w:rPr>
              <w:t>Утвержденные бюджетные назначения на 201</w:t>
            </w:r>
            <w:r>
              <w:rPr>
                <w:b/>
                <w:color w:val="000000"/>
              </w:rPr>
              <w:t>5</w:t>
            </w:r>
            <w:r w:rsidRPr="00E1469D">
              <w:rPr>
                <w:b/>
                <w:color w:val="000000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E1469D">
              <w:rPr>
                <w:b/>
                <w:color w:val="000000"/>
              </w:rPr>
              <w:t>Исполнение бюджета по доходам за 201</w:t>
            </w:r>
            <w:r>
              <w:rPr>
                <w:b/>
                <w:color w:val="000000"/>
              </w:rPr>
              <w:t>5</w:t>
            </w:r>
            <w:r w:rsidRPr="00E1469D">
              <w:rPr>
                <w:b/>
                <w:color w:val="000000"/>
              </w:rPr>
              <w:t xml:space="preserve"> год, тыс. </w:t>
            </w:r>
            <w:proofErr w:type="spellStart"/>
            <w:r w:rsidRPr="00E1469D">
              <w:rPr>
                <w:b/>
                <w:color w:val="000000"/>
              </w:rPr>
              <w:t>руб</w:t>
            </w:r>
            <w:proofErr w:type="spellEnd"/>
            <w:proofErr w:type="gramStart"/>
            <w:r>
              <w:rPr>
                <w:b/>
                <w:color w:val="000000"/>
              </w:rPr>
              <w:t xml:space="preserve">            </w:t>
            </w:r>
            <w:r w:rsidRPr="00E1469D"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( отчет)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E1469D">
              <w:rPr>
                <w:b/>
                <w:bCs/>
                <w:color w:val="000000"/>
              </w:rPr>
              <w:t xml:space="preserve">% </w:t>
            </w:r>
            <w:r>
              <w:rPr>
                <w:b/>
                <w:bCs/>
                <w:color w:val="000000"/>
              </w:rPr>
              <w:t>исполнения к бюджетным назначениям  факт</w:t>
            </w:r>
            <w:r w:rsidRPr="00E1469D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план</w:t>
            </w:r>
            <w:r w:rsidRPr="00E1469D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5</w:t>
            </w:r>
            <w:r w:rsidRPr="00E1469D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E1469D">
              <w:rPr>
                <w:b/>
                <w:bCs/>
                <w:color w:val="000000"/>
              </w:rPr>
              <w:t xml:space="preserve">% </w:t>
            </w:r>
            <w:r>
              <w:rPr>
                <w:b/>
                <w:bCs/>
                <w:color w:val="000000"/>
              </w:rPr>
              <w:t>исполнения к предыдущему периоду 2015</w:t>
            </w:r>
            <w:r w:rsidRPr="00E1469D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4</w:t>
            </w:r>
            <w:r w:rsidRPr="00E146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1469D">
              <w:rPr>
                <w:b/>
                <w:bCs/>
                <w:color w:val="000000"/>
              </w:rPr>
              <w:t>г.</w:t>
            </w:r>
            <w:proofErr w:type="gramStart"/>
            <w:r w:rsidRPr="00E1469D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E1469D">
              <w:rPr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01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Отклонения к предыдущему периоду 2015</w:t>
            </w:r>
            <w:r w:rsidRPr="00E1469D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4</w:t>
            </w:r>
            <w:r w:rsidRPr="00E1469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1469D">
              <w:rPr>
                <w:b/>
                <w:bCs/>
                <w:color w:val="000000"/>
              </w:rPr>
              <w:t>г.</w:t>
            </w:r>
            <w:proofErr w:type="gramStart"/>
            <w:r w:rsidRPr="00E1469D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E1469D">
              <w:rPr>
                <w:b/>
                <w:bCs/>
                <w:color w:val="000000"/>
              </w:rPr>
              <w:t>.</w:t>
            </w:r>
          </w:p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3A4B01" w:rsidRPr="00B10082" w:rsidTr="003A4B01">
        <w:trPr>
          <w:trHeight w:val="4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463728" w:rsidRDefault="003A4B01" w:rsidP="003A4B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2 817,4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350,2</w:t>
            </w:r>
          </w:p>
        </w:tc>
      </w:tr>
      <w:tr w:rsidR="003A4B01" w:rsidRPr="00B10082" w:rsidTr="003A4B0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463728" w:rsidRDefault="003A4B01" w:rsidP="003A4B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-37,7</w:t>
            </w:r>
          </w:p>
        </w:tc>
      </w:tr>
      <w:tr w:rsidR="003A4B01" w:rsidRPr="00B10082" w:rsidTr="003A4B01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463728" w:rsidRDefault="003A4B01" w:rsidP="003A4B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</w:tr>
      <w:tr w:rsidR="003A4B01" w:rsidRPr="00B10082" w:rsidTr="003A4B01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От использования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463728" w:rsidRDefault="003A4B01" w:rsidP="003A4B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3A4B01" w:rsidRPr="00B10082" w:rsidTr="003A4B01">
        <w:trPr>
          <w:trHeight w:val="4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Продажа матер</w:t>
            </w:r>
            <w:proofErr w:type="gramStart"/>
            <w:r w:rsidRPr="005D7095">
              <w:rPr>
                <w:color w:val="000000"/>
              </w:rPr>
              <w:t>.</w:t>
            </w:r>
            <w:proofErr w:type="gramEnd"/>
            <w:r w:rsidRPr="005D7095">
              <w:rPr>
                <w:color w:val="000000"/>
              </w:rPr>
              <w:t xml:space="preserve"> </w:t>
            </w:r>
            <w:proofErr w:type="gramStart"/>
            <w:r w:rsidRPr="005D7095">
              <w:rPr>
                <w:color w:val="000000"/>
              </w:rPr>
              <w:t>а</w:t>
            </w:r>
            <w:proofErr w:type="gramEnd"/>
            <w:r w:rsidRPr="005D7095">
              <w:rPr>
                <w:color w:val="000000"/>
              </w:rPr>
              <w:t>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Default="003A4B01" w:rsidP="003A4B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-41,8</w:t>
            </w:r>
          </w:p>
        </w:tc>
      </w:tr>
      <w:tr w:rsidR="003A4B01" w:rsidRPr="00B10082" w:rsidTr="003A4B01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Штрафы, санкции, ущерб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463728" w:rsidRDefault="003A4B01" w:rsidP="003A4B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3A4B01" w:rsidRPr="00B10082" w:rsidTr="003A4B01">
        <w:trPr>
          <w:trHeight w:val="5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 xml:space="preserve">Безвозмездные </w:t>
            </w:r>
            <w:r w:rsidRPr="005D7095">
              <w:rPr>
                <w:color w:val="000000"/>
              </w:rPr>
              <w:lastRenderedPageBreak/>
              <w:t>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01" w:rsidRPr="00463728" w:rsidRDefault="003A4B01" w:rsidP="003A4B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52795,8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20 824,8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- 32002,6</w:t>
            </w:r>
          </w:p>
        </w:tc>
      </w:tr>
      <w:tr w:rsidR="003A4B01" w:rsidRPr="00B10082" w:rsidTr="003A4B01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01" w:rsidRPr="005D7095" w:rsidRDefault="003A4B01" w:rsidP="003A4B01">
            <w:pPr>
              <w:rPr>
                <w:b/>
                <w:bCs/>
                <w:color w:val="000000"/>
              </w:rPr>
            </w:pPr>
            <w:r w:rsidRPr="005D7095">
              <w:rPr>
                <w:b/>
                <w:bCs/>
                <w:color w:val="000000"/>
              </w:rPr>
              <w:lastRenderedPageBreak/>
              <w:t>Доходы,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25 764,8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25 787,7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-31470,0</w:t>
            </w:r>
          </w:p>
        </w:tc>
      </w:tr>
    </w:tbl>
    <w:p w:rsidR="003A4B01" w:rsidRPr="00495C9D" w:rsidRDefault="003A4B01" w:rsidP="003A4B01">
      <w:pPr>
        <w:ind w:firstLine="709"/>
        <w:jc w:val="both"/>
        <w:rPr>
          <w:sz w:val="28"/>
          <w:szCs w:val="28"/>
        </w:rPr>
      </w:pPr>
    </w:p>
    <w:p w:rsidR="003A4B01" w:rsidRPr="00947EE9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МО исполнены в полном объеме (100,1%).</w:t>
      </w:r>
    </w:p>
    <w:p w:rsidR="003A4B01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2014 году доходная часть  бюджета муниципального образования уменьшилась   на  31 470,0 тыс. руб. за счет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уменьшения безвозмездных поступлений (в 2014 году поступала субсидия из областного бюджета </w:t>
      </w:r>
      <w:r w:rsidRPr="008A1B0C">
        <w:rPr>
          <w:sz w:val="28"/>
          <w:szCs w:val="28"/>
        </w:rPr>
        <w:t>н</w:t>
      </w:r>
      <w:r w:rsidRPr="001C7C8C">
        <w:rPr>
          <w:sz w:val="28"/>
          <w:szCs w:val="28"/>
        </w:rPr>
        <w:t xml:space="preserve">а бюджетные инвестиции для модернизации объектов коммунальной инфраструктуры в сумме 34 325,6 </w:t>
      </w:r>
      <w:proofErr w:type="spellStart"/>
      <w:r w:rsidRPr="001C7C8C">
        <w:rPr>
          <w:sz w:val="28"/>
          <w:szCs w:val="28"/>
        </w:rPr>
        <w:t>тыс</w:t>
      </w:r>
      <w:proofErr w:type="gramStart"/>
      <w:r w:rsidRPr="001C7C8C">
        <w:rPr>
          <w:sz w:val="28"/>
          <w:szCs w:val="28"/>
        </w:rPr>
        <w:t>.р</w:t>
      </w:r>
      <w:proofErr w:type="gramEnd"/>
      <w:r w:rsidRPr="001C7C8C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).</w:t>
      </w:r>
    </w:p>
    <w:p w:rsidR="003A4B01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 2014 году доходной части за счет:</w:t>
      </w:r>
    </w:p>
    <w:p w:rsidR="003A4B01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повысился на 350,2 тыс. руб.;</w:t>
      </w:r>
    </w:p>
    <w:p w:rsidR="003A4B01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на 154,4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..</w:t>
      </w:r>
    </w:p>
    <w:p w:rsidR="003A4B01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по исполнению утвержденных бюджетных назначений по основным источникам доходов в 2015 году приведены в таблице:</w:t>
      </w:r>
    </w:p>
    <w:p w:rsidR="003A4B01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623"/>
        <w:gridCol w:w="1294"/>
        <w:gridCol w:w="1454"/>
        <w:gridCol w:w="1495"/>
        <w:gridCol w:w="1388"/>
      </w:tblGrid>
      <w:tr w:rsidR="003A4B01" w:rsidRPr="000470E2" w:rsidTr="003A4B01">
        <w:tc>
          <w:tcPr>
            <w:tcW w:w="2351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 w:rsidRPr="000470E2">
              <w:rPr>
                <w:color w:val="000000"/>
              </w:rPr>
              <w:t>Статьи налогов доходов</w:t>
            </w:r>
          </w:p>
        </w:tc>
        <w:tc>
          <w:tcPr>
            <w:tcW w:w="1548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 w:rsidRPr="000470E2">
              <w:rPr>
                <w:color w:val="000000"/>
              </w:rPr>
              <w:t>Утвержденные</w:t>
            </w:r>
          </w:p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 w:rsidRPr="000470E2">
              <w:rPr>
                <w:color w:val="000000"/>
              </w:rPr>
              <w:t>Бюджет назначения</w:t>
            </w:r>
          </w:p>
        </w:tc>
        <w:tc>
          <w:tcPr>
            <w:tcW w:w="1311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 w:rsidRPr="000470E2">
              <w:rPr>
                <w:color w:val="000000"/>
              </w:rPr>
              <w:t>Отчет 2015</w:t>
            </w:r>
          </w:p>
        </w:tc>
        <w:tc>
          <w:tcPr>
            <w:tcW w:w="1472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 w:rsidRPr="000470E2">
              <w:rPr>
                <w:color w:val="000000"/>
              </w:rPr>
              <w:t>Доля %        (в структуре доходов бюджета)</w:t>
            </w:r>
          </w:p>
        </w:tc>
        <w:tc>
          <w:tcPr>
            <w:tcW w:w="1503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 w:rsidRPr="000470E2">
              <w:rPr>
                <w:color w:val="000000"/>
              </w:rPr>
              <w:t>Отклонение</w:t>
            </w:r>
          </w:p>
        </w:tc>
        <w:tc>
          <w:tcPr>
            <w:tcW w:w="1389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 w:rsidRPr="000470E2">
              <w:rPr>
                <w:color w:val="000000"/>
              </w:rPr>
              <w:t>% выполнения</w:t>
            </w:r>
          </w:p>
        </w:tc>
      </w:tr>
      <w:tr w:rsidR="003A4B01" w:rsidRPr="000470E2" w:rsidTr="003A4B01">
        <w:tc>
          <w:tcPr>
            <w:tcW w:w="2351" w:type="dxa"/>
            <w:vAlign w:val="center"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НДФЛ</w:t>
            </w:r>
          </w:p>
        </w:tc>
        <w:tc>
          <w:tcPr>
            <w:tcW w:w="1548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2 708,2</w:t>
            </w:r>
          </w:p>
        </w:tc>
        <w:tc>
          <w:tcPr>
            <w:tcW w:w="1311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2 817,4</w:t>
            </w:r>
          </w:p>
        </w:tc>
        <w:tc>
          <w:tcPr>
            <w:tcW w:w="1472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503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389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3A4B01" w:rsidRPr="000470E2" w:rsidTr="003A4B01">
        <w:tc>
          <w:tcPr>
            <w:tcW w:w="2351" w:type="dxa"/>
            <w:vAlign w:val="center"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Акцизы</w:t>
            </w:r>
          </w:p>
        </w:tc>
        <w:tc>
          <w:tcPr>
            <w:tcW w:w="1548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494,1</w:t>
            </w:r>
          </w:p>
        </w:tc>
        <w:tc>
          <w:tcPr>
            <w:tcW w:w="1311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484,0</w:t>
            </w:r>
          </w:p>
        </w:tc>
        <w:tc>
          <w:tcPr>
            <w:tcW w:w="1472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503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-10,1</w:t>
            </w:r>
          </w:p>
        </w:tc>
        <w:tc>
          <w:tcPr>
            <w:tcW w:w="1389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3A4B01" w:rsidRPr="000470E2" w:rsidTr="003A4B01">
        <w:tc>
          <w:tcPr>
            <w:tcW w:w="2351" w:type="dxa"/>
            <w:vAlign w:val="center"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Налоги на имущество</w:t>
            </w:r>
          </w:p>
        </w:tc>
        <w:tc>
          <w:tcPr>
            <w:tcW w:w="1548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718,9</w:t>
            </w:r>
          </w:p>
        </w:tc>
        <w:tc>
          <w:tcPr>
            <w:tcW w:w="1311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743,0</w:t>
            </w:r>
          </w:p>
        </w:tc>
        <w:tc>
          <w:tcPr>
            <w:tcW w:w="1472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503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389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3A4B01" w:rsidRPr="000470E2" w:rsidTr="003A4B01">
        <w:tc>
          <w:tcPr>
            <w:tcW w:w="2351" w:type="dxa"/>
            <w:vAlign w:val="center"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От использования имущества</w:t>
            </w:r>
          </w:p>
        </w:tc>
        <w:tc>
          <w:tcPr>
            <w:tcW w:w="1548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992,7</w:t>
            </w:r>
          </w:p>
        </w:tc>
        <w:tc>
          <w:tcPr>
            <w:tcW w:w="1311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925,0</w:t>
            </w:r>
          </w:p>
        </w:tc>
        <w:tc>
          <w:tcPr>
            <w:tcW w:w="1472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03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-67,7</w:t>
            </w:r>
          </w:p>
        </w:tc>
        <w:tc>
          <w:tcPr>
            <w:tcW w:w="1389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  <w:tr w:rsidR="003A4B01" w:rsidRPr="000470E2" w:rsidTr="003A4B01">
        <w:tc>
          <w:tcPr>
            <w:tcW w:w="2351" w:type="dxa"/>
            <w:vAlign w:val="center"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Штрафы, санкции, ущерб</w:t>
            </w:r>
          </w:p>
        </w:tc>
        <w:tc>
          <w:tcPr>
            <w:tcW w:w="1548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311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472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03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1389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3A4B01" w:rsidRPr="000470E2" w:rsidTr="003A4B01">
        <w:tc>
          <w:tcPr>
            <w:tcW w:w="2351" w:type="dxa"/>
            <w:vAlign w:val="center"/>
          </w:tcPr>
          <w:p w:rsidR="003A4B01" w:rsidRPr="005D7095" w:rsidRDefault="003A4B01" w:rsidP="003A4B01">
            <w:pPr>
              <w:rPr>
                <w:color w:val="000000"/>
              </w:rPr>
            </w:pPr>
            <w:r w:rsidRPr="005D7095">
              <w:rPr>
                <w:color w:val="000000"/>
              </w:rPr>
              <w:t>Безвозмездные поступления</w:t>
            </w:r>
          </w:p>
        </w:tc>
        <w:tc>
          <w:tcPr>
            <w:tcW w:w="1548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20 824,8</w:t>
            </w:r>
          </w:p>
        </w:tc>
        <w:tc>
          <w:tcPr>
            <w:tcW w:w="1311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20 793,2</w:t>
            </w:r>
          </w:p>
        </w:tc>
        <w:tc>
          <w:tcPr>
            <w:tcW w:w="1472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503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-31,6</w:t>
            </w:r>
          </w:p>
        </w:tc>
        <w:tc>
          <w:tcPr>
            <w:tcW w:w="1389" w:type="dxa"/>
            <w:vAlign w:val="bottom"/>
          </w:tcPr>
          <w:p w:rsidR="003A4B01" w:rsidRPr="00E1469D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3A4B01" w:rsidRPr="000470E2" w:rsidTr="003A4B01">
        <w:tc>
          <w:tcPr>
            <w:tcW w:w="2351" w:type="dxa"/>
            <w:vAlign w:val="bottom"/>
          </w:tcPr>
          <w:p w:rsidR="003A4B01" w:rsidRPr="005D7095" w:rsidRDefault="003A4B01" w:rsidP="003A4B01">
            <w:pPr>
              <w:rPr>
                <w:b/>
                <w:bCs/>
                <w:color w:val="000000"/>
              </w:rPr>
            </w:pPr>
            <w:r w:rsidRPr="005D7095">
              <w:rPr>
                <w:b/>
                <w:bCs/>
                <w:color w:val="000000"/>
              </w:rPr>
              <w:t>Доходы, всего:</w:t>
            </w:r>
          </w:p>
        </w:tc>
        <w:tc>
          <w:tcPr>
            <w:tcW w:w="1548" w:type="dxa"/>
            <w:vAlign w:val="bottom"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25 764,8</w:t>
            </w:r>
          </w:p>
        </w:tc>
        <w:tc>
          <w:tcPr>
            <w:tcW w:w="1311" w:type="dxa"/>
            <w:vAlign w:val="bottom"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25 787,7</w:t>
            </w:r>
          </w:p>
        </w:tc>
        <w:tc>
          <w:tcPr>
            <w:tcW w:w="1472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3" w:type="dxa"/>
          </w:tcPr>
          <w:p w:rsidR="003A4B01" w:rsidRPr="000470E2" w:rsidRDefault="003A4B01" w:rsidP="003A4B01">
            <w:pPr>
              <w:tabs>
                <w:tab w:val="left" w:pos="89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1389" w:type="dxa"/>
            <w:vAlign w:val="bottom"/>
          </w:tcPr>
          <w:p w:rsidR="003A4B01" w:rsidRPr="00E1469D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100,1</w:t>
            </w:r>
          </w:p>
        </w:tc>
      </w:tr>
    </w:tbl>
    <w:p w:rsidR="003A4B01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</w:p>
    <w:p w:rsidR="003A4B01" w:rsidRPr="00D61329" w:rsidRDefault="003A4B01" w:rsidP="003A4B01">
      <w:pPr>
        <w:jc w:val="both"/>
        <w:rPr>
          <w:sz w:val="28"/>
          <w:szCs w:val="28"/>
        </w:rPr>
      </w:pPr>
      <w:r w:rsidRPr="00D61329">
        <w:rPr>
          <w:sz w:val="28"/>
          <w:szCs w:val="28"/>
          <w:u w:val="single"/>
        </w:rPr>
        <w:t>Акцизы по подакцизным товарам (продукции), производимым на территории РФ (дох</w:t>
      </w:r>
      <w:r w:rsidRPr="00D61329">
        <w:rPr>
          <w:sz w:val="28"/>
          <w:szCs w:val="28"/>
          <w:u w:val="single"/>
        </w:rPr>
        <w:t>о</w:t>
      </w:r>
      <w:r w:rsidRPr="00D61329">
        <w:rPr>
          <w:sz w:val="28"/>
          <w:szCs w:val="28"/>
          <w:u w:val="single"/>
        </w:rPr>
        <w:t>ды от уплаты акцизов на ГСМ)</w:t>
      </w:r>
      <w:r w:rsidRPr="00D61329">
        <w:rPr>
          <w:sz w:val="28"/>
          <w:szCs w:val="28"/>
        </w:rPr>
        <w:t xml:space="preserve"> составили в структуре доходов бюджета 1,9 %. За 2015 год поступило налога 484,1 тыс. руб. или 98,0 % к г</w:t>
      </w:r>
      <w:r w:rsidRPr="00D61329">
        <w:rPr>
          <w:sz w:val="28"/>
          <w:szCs w:val="28"/>
        </w:rPr>
        <w:t>о</w:t>
      </w:r>
      <w:r w:rsidRPr="00D61329">
        <w:rPr>
          <w:sz w:val="28"/>
          <w:szCs w:val="28"/>
        </w:rPr>
        <w:t>довому плану.</w:t>
      </w:r>
    </w:p>
    <w:p w:rsidR="003A4B01" w:rsidRPr="00D61329" w:rsidRDefault="003A4B01" w:rsidP="003A4B01">
      <w:pPr>
        <w:jc w:val="both"/>
        <w:rPr>
          <w:sz w:val="28"/>
          <w:szCs w:val="28"/>
        </w:rPr>
      </w:pPr>
      <w:r w:rsidRPr="00D61329">
        <w:rPr>
          <w:sz w:val="28"/>
          <w:szCs w:val="28"/>
          <w:u w:val="single"/>
        </w:rPr>
        <w:t>Налог на доходы физических лиц</w:t>
      </w:r>
      <w:r w:rsidRPr="00D61329">
        <w:rPr>
          <w:sz w:val="28"/>
          <w:szCs w:val="28"/>
        </w:rPr>
        <w:t xml:space="preserve"> составил в структуре доходов бюджета 10,9 %. За 2015 год поступило налога 2 817,4 тыс. руб. или 104,0 % к годовому плану.</w:t>
      </w:r>
    </w:p>
    <w:p w:rsidR="003A4B01" w:rsidRPr="00D61329" w:rsidRDefault="003A4B01" w:rsidP="003A4B01">
      <w:pPr>
        <w:jc w:val="both"/>
        <w:rPr>
          <w:sz w:val="28"/>
          <w:szCs w:val="28"/>
        </w:rPr>
      </w:pPr>
      <w:r w:rsidRPr="00D61329">
        <w:rPr>
          <w:sz w:val="28"/>
          <w:szCs w:val="28"/>
          <w:u w:val="single"/>
        </w:rPr>
        <w:t>Налог на имущество физических лиц</w:t>
      </w:r>
      <w:r w:rsidRPr="00D61329">
        <w:rPr>
          <w:sz w:val="28"/>
          <w:szCs w:val="28"/>
        </w:rPr>
        <w:t xml:space="preserve"> составляет 0,6 % от общей суммы доходов  бюдж</w:t>
      </w:r>
      <w:r w:rsidRPr="00D61329">
        <w:rPr>
          <w:sz w:val="28"/>
          <w:szCs w:val="28"/>
        </w:rPr>
        <w:t>е</w:t>
      </w:r>
      <w:r w:rsidRPr="00D61329">
        <w:rPr>
          <w:sz w:val="28"/>
          <w:szCs w:val="28"/>
        </w:rPr>
        <w:t>та. За 2015 год поступило 159,7 тыс. руб. данного налога, что составляет 100,2 % к годовому пл</w:t>
      </w:r>
      <w:r w:rsidRPr="00D61329">
        <w:rPr>
          <w:sz w:val="28"/>
          <w:szCs w:val="28"/>
        </w:rPr>
        <w:t>а</w:t>
      </w:r>
      <w:r w:rsidRPr="00D61329">
        <w:rPr>
          <w:sz w:val="28"/>
          <w:szCs w:val="28"/>
        </w:rPr>
        <w:t xml:space="preserve">ну. </w:t>
      </w:r>
    </w:p>
    <w:p w:rsidR="003A4B01" w:rsidRPr="00D61329" w:rsidRDefault="003A4B01" w:rsidP="003A4B01">
      <w:pPr>
        <w:jc w:val="both"/>
        <w:rPr>
          <w:sz w:val="28"/>
          <w:szCs w:val="28"/>
        </w:rPr>
      </w:pPr>
      <w:r w:rsidRPr="00D61329">
        <w:rPr>
          <w:sz w:val="28"/>
          <w:szCs w:val="28"/>
          <w:u w:val="single"/>
        </w:rPr>
        <w:t>Земельный налог</w:t>
      </w:r>
      <w:r w:rsidRPr="00D61329">
        <w:rPr>
          <w:sz w:val="28"/>
          <w:szCs w:val="28"/>
        </w:rPr>
        <w:t xml:space="preserve"> поступил в бюджет в сумме 583,2 тыс. руб., что составило 104,2 % к плану. Земельный налог составил в структуре доходов 2,3 %.</w:t>
      </w:r>
    </w:p>
    <w:p w:rsidR="003A4B01" w:rsidRPr="00D61329" w:rsidRDefault="003A4B01" w:rsidP="003A4B01">
      <w:pPr>
        <w:jc w:val="both"/>
        <w:rPr>
          <w:sz w:val="28"/>
          <w:szCs w:val="28"/>
        </w:rPr>
      </w:pPr>
      <w:r w:rsidRPr="00D61329">
        <w:rPr>
          <w:sz w:val="28"/>
          <w:szCs w:val="28"/>
          <w:u w:val="single"/>
        </w:rPr>
        <w:t>Доходы от использования имущества</w:t>
      </w:r>
      <w:r w:rsidRPr="00D61329">
        <w:rPr>
          <w:sz w:val="28"/>
          <w:szCs w:val="28"/>
        </w:rPr>
        <w:t xml:space="preserve">, находящегося в муниципальной собственности поступили в бюджет МО </w:t>
      </w:r>
      <w:proofErr w:type="spellStart"/>
      <w:r w:rsidRPr="00D61329">
        <w:rPr>
          <w:sz w:val="28"/>
          <w:szCs w:val="28"/>
        </w:rPr>
        <w:t>Мамаканское</w:t>
      </w:r>
      <w:proofErr w:type="spellEnd"/>
      <w:r w:rsidRPr="00D61329">
        <w:rPr>
          <w:sz w:val="28"/>
          <w:szCs w:val="28"/>
        </w:rPr>
        <w:t xml:space="preserve"> горо</w:t>
      </w:r>
      <w:r w:rsidRPr="00D61329">
        <w:rPr>
          <w:sz w:val="28"/>
          <w:szCs w:val="28"/>
        </w:rPr>
        <w:t>д</w:t>
      </w:r>
      <w:r w:rsidRPr="00D61329">
        <w:rPr>
          <w:sz w:val="28"/>
          <w:szCs w:val="28"/>
        </w:rPr>
        <w:t xml:space="preserve">ское поселение в 2015 году в сумме 925,0 тыс. руб. или 93,2 % к годовому плану, и составили 3,6 % в структуре доходов. </w:t>
      </w:r>
    </w:p>
    <w:p w:rsidR="003A4B01" w:rsidRPr="00D61329" w:rsidRDefault="003A4B01" w:rsidP="003A4B01">
      <w:pPr>
        <w:jc w:val="both"/>
        <w:rPr>
          <w:sz w:val="28"/>
          <w:szCs w:val="28"/>
        </w:rPr>
      </w:pPr>
      <w:r w:rsidRPr="00D61329">
        <w:rPr>
          <w:sz w:val="28"/>
          <w:szCs w:val="28"/>
          <w:u w:val="single"/>
        </w:rPr>
        <w:t>Доходы от оказания платных услуг и компенсации затрат государства</w:t>
      </w:r>
      <w:r w:rsidRPr="00D61329">
        <w:rPr>
          <w:sz w:val="28"/>
          <w:szCs w:val="28"/>
        </w:rPr>
        <w:t xml:space="preserve"> – не поступили.</w:t>
      </w:r>
    </w:p>
    <w:p w:rsidR="003A4B01" w:rsidRPr="00D61329" w:rsidRDefault="003A4B01" w:rsidP="003A4B01">
      <w:pPr>
        <w:jc w:val="both"/>
        <w:rPr>
          <w:sz w:val="28"/>
          <w:szCs w:val="28"/>
        </w:rPr>
      </w:pPr>
      <w:r w:rsidRPr="00D61329">
        <w:rPr>
          <w:sz w:val="28"/>
          <w:szCs w:val="28"/>
          <w:u w:val="single"/>
        </w:rPr>
        <w:t>Доходы от продажи материальных и нематериальных активов</w:t>
      </w:r>
      <w:r w:rsidRPr="00D61329">
        <w:rPr>
          <w:sz w:val="28"/>
          <w:szCs w:val="28"/>
        </w:rPr>
        <w:t>. За 2015 год по данной группе доходов не поступило.</w:t>
      </w:r>
    </w:p>
    <w:p w:rsidR="003A4B01" w:rsidRPr="00D61329" w:rsidRDefault="003A4B01" w:rsidP="003A4B01">
      <w:pPr>
        <w:jc w:val="both"/>
        <w:rPr>
          <w:sz w:val="28"/>
          <w:szCs w:val="28"/>
        </w:rPr>
      </w:pPr>
      <w:r w:rsidRPr="00D61329">
        <w:rPr>
          <w:sz w:val="28"/>
          <w:szCs w:val="28"/>
          <w:u w:val="single"/>
        </w:rPr>
        <w:t>Штрафы, санкции, возмещение ущерба.</w:t>
      </w:r>
      <w:r w:rsidRPr="00D61329">
        <w:rPr>
          <w:sz w:val="28"/>
          <w:szCs w:val="28"/>
        </w:rPr>
        <w:t xml:space="preserve"> За 2015 год по данной группе доходов поступ</w:t>
      </w:r>
      <w:r w:rsidRPr="00D61329">
        <w:rPr>
          <w:sz w:val="28"/>
          <w:szCs w:val="28"/>
        </w:rPr>
        <w:t>и</w:t>
      </w:r>
      <w:r w:rsidRPr="00D61329">
        <w:rPr>
          <w:sz w:val="28"/>
          <w:szCs w:val="28"/>
        </w:rPr>
        <w:t>ло 25,1 тыс. руб., что составило 96,2 % к плану.</w:t>
      </w:r>
    </w:p>
    <w:p w:rsidR="003A4B01" w:rsidRDefault="003A4B01" w:rsidP="003A4B0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в 2015 году безвозмездных поступлений</w:t>
      </w:r>
      <w:r w:rsidRPr="00CE1AD8">
        <w:rPr>
          <w:sz w:val="28"/>
          <w:szCs w:val="28"/>
        </w:rPr>
        <w:t xml:space="preserve"> в бюджет  </w:t>
      </w:r>
      <w:r>
        <w:rPr>
          <w:sz w:val="28"/>
          <w:szCs w:val="28"/>
        </w:rPr>
        <w:t xml:space="preserve">муниципального образования </w:t>
      </w:r>
      <w:r w:rsidRPr="009731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E1AD8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20 793,2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из </w:t>
      </w:r>
      <w:r w:rsidRPr="00CE1AD8">
        <w:rPr>
          <w:sz w:val="28"/>
          <w:szCs w:val="28"/>
        </w:rPr>
        <w:t xml:space="preserve"> областного бюджета</w:t>
      </w:r>
      <w:r>
        <w:rPr>
          <w:sz w:val="28"/>
          <w:szCs w:val="28"/>
        </w:rPr>
        <w:t xml:space="preserve"> –</w:t>
      </w:r>
      <w:r w:rsidRPr="0097311E">
        <w:rPr>
          <w:sz w:val="28"/>
          <w:szCs w:val="28"/>
        </w:rPr>
        <w:t>13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450,9 тыс.</w:t>
      </w:r>
      <w:r w:rsidRPr="00CE1AD8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, из бюджета муниципального образования г. Бодайбо и района – 7 342,3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 что на 31,6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 на 0,2% меньше утвержденных бюджетных назначений .  Данные о поступлении безвозмездных средств, представлены в таблице:</w:t>
      </w:r>
    </w:p>
    <w:p w:rsidR="003A4B01" w:rsidRDefault="003A4B01" w:rsidP="003A4B01">
      <w:pPr>
        <w:shd w:val="clear" w:color="auto" w:fill="FFFFFF"/>
        <w:tabs>
          <w:tab w:val="left" w:pos="898"/>
        </w:tabs>
        <w:ind w:left="864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bCs/>
          <w:spacing w:val="-1"/>
          <w:sz w:val="24"/>
          <w:szCs w:val="24"/>
        </w:rPr>
        <w:t>.</w:t>
      </w:r>
      <w:r w:rsidRPr="00B91359">
        <w:rPr>
          <w:bCs/>
          <w:spacing w:val="-1"/>
          <w:sz w:val="24"/>
          <w:szCs w:val="24"/>
        </w:rPr>
        <w:t>(</w:t>
      </w:r>
      <w:proofErr w:type="gramEnd"/>
      <w:r w:rsidRPr="00B91359">
        <w:rPr>
          <w:bCs/>
          <w:spacing w:val="-1"/>
          <w:sz w:val="24"/>
          <w:szCs w:val="24"/>
        </w:rPr>
        <w:t>руб.)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992"/>
        <w:gridCol w:w="1191"/>
        <w:gridCol w:w="851"/>
        <w:gridCol w:w="1276"/>
        <w:gridCol w:w="1134"/>
      </w:tblGrid>
      <w:tr w:rsidR="003A4B01" w:rsidTr="003A4B01">
        <w:tc>
          <w:tcPr>
            <w:tcW w:w="4984" w:type="dxa"/>
          </w:tcPr>
          <w:p w:rsidR="003A4B01" w:rsidRDefault="003A4B01" w:rsidP="003A4B0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9" w:type="dxa"/>
          </w:tcPr>
          <w:p w:rsidR="003A4B01" w:rsidRDefault="003A4B01" w:rsidP="003A4B01">
            <w:pPr>
              <w:jc w:val="center"/>
            </w:pPr>
            <w:r>
              <w:t>Бюджет 2015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3A4B01" w:rsidRDefault="003A4B01" w:rsidP="003A4B01">
            <w:pPr>
              <w:jc w:val="center"/>
            </w:pPr>
            <w:r>
              <w:t>Отчет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Default="003A4B01" w:rsidP="003A4B01">
            <w:pPr>
              <w:jc w:val="center"/>
            </w:pPr>
            <w:r>
              <w:t xml:space="preserve">Доля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Default="003A4B01" w:rsidP="003A4B01">
            <w:pPr>
              <w:jc w:val="center"/>
            </w:pPr>
            <w:proofErr w:type="spellStart"/>
            <w:r>
              <w:t>Откло</w:t>
            </w:r>
            <w:proofErr w:type="spellEnd"/>
            <w:r>
              <w:t>-</w:t>
            </w:r>
          </w:p>
          <w:p w:rsidR="003A4B01" w:rsidRDefault="003A4B01" w:rsidP="003A4B01">
            <w:pPr>
              <w:jc w:val="center"/>
            </w:pPr>
            <w:proofErr w:type="spellStart"/>
            <w:r>
              <w:t>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Default="003A4B01" w:rsidP="003A4B01">
            <w:r>
              <w:t>%</w:t>
            </w:r>
            <w:proofErr w:type="spellStart"/>
            <w:r>
              <w:t>выпол</w:t>
            </w:r>
            <w:proofErr w:type="spellEnd"/>
            <w:r>
              <w:t>-</w:t>
            </w:r>
          </w:p>
          <w:p w:rsidR="003A4B01" w:rsidRDefault="003A4B01" w:rsidP="003A4B01">
            <w:pPr>
              <w:jc w:val="center"/>
            </w:pPr>
            <w:r>
              <w:t>нения</w:t>
            </w:r>
          </w:p>
        </w:tc>
      </w:tr>
      <w:tr w:rsidR="003A4B01" w:rsidRPr="008479D6" w:rsidTr="003A4B01">
        <w:tc>
          <w:tcPr>
            <w:tcW w:w="4984" w:type="dxa"/>
          </w:tcPr>
          <w:p w:rsidR="003A4B01" w:rsidRPr="0083363D" w:rsidRDefault="003A4B01" w:rsidP="003A4B01">
            <w:pPr>
              <w:rPr>
                <w:b/>
                <w:i/>
              </w:rPr>
            </w:pPr>
            <w:r w:rsidRPr="0083363D">
              <w:rPr>
                <w:b/>
                <w:i/>
              </w:rPr>
              <w:t xml:space="preserve">Дотация на выравнивание уровня бюджетной обеспеченности поселений </w:t>
            </w:r>
          </w:p>
        </w:tc>
        <w:tc>
          <w:tcPr>
            <w:tcW w:w="989" w:type="dxa"/>
          </w:tcPr>
          <w:p w:rsidR="003A4B01" w:rsidRPr="008479D6" w:rsidRDefault="003A4B01" w:rsidP="003A4B01">
            <w:pPr>
              <w:jc w:val="center"/>
            </w:pPr>
            <w:r>
              <w:t>13 855,6</w:t>
            </w:r>
          </w:p>
        </w:tc>
        <w:tc>
          <w:tcPr>
            <w:tcW w:w="1191" w:type="dxa"/>
          </w:tcPr>
          <w:p w:rsidR="003A4B01" w:rsidRPr="008479D6" w:rsidRDefault="003A4B01" w:rsidP="003A4B01">
            <w:pPr>
              <w:jc w:val="center"/>
            </w:pPr>
            <w:r>
              <w:t>13 855,6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66,6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100</w:t>
            </w:r>
          </w:p>
        </w:tc>
      </w:tr>
      <w:tr w:rsidR="003A4B01" w:rsidRPr="008479D6" w:rsidTr="003A4B01">
        <w:tc>
          <w:tcPr>
            <w:tcW w:w="4984" w:type="dxa"/>
          </w:tcPr>
          <w:p w:rsidR="003A4B01" w:rsidRPr="0083363D" w:rsidRDefault="003A4B01" w:rsidP="003A4B01">
            <w:pPr>
              <w:rPr>
                <w:b/>
                <w:i/>
              </w:rPr>
            </w:pPr>
            <w:r w:rsidRPr="0083363D">
              <w:rPr>
                <w:b/>
                <w:i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b/>
                <w:i/>
              </w:rPr>
              <w:t xml:space="preserve"> </w:t>
            </w:r>
            <w:r w:rsidRPr="00072E53">
              <w:rPr>
                <w:i/>
              </w:rPr>
              <w:t>за счет средств федерального бюджета</w:t>
            </w:r>
          </w:p>
        </w:tc>
        <w:tc>
          <w:tcPr>
            <w:tcW w:w="989" w:type="dxa"/>
          </w:tcPr>
          <w:p w:rsidR="003A4B01" w:rsidRPr="008479D6" w:rsidRDefault="003A4B01" w:rsidP="003A4B01">
            <w:pPr>
              <w:jc w:val="center"/>
            </w:pPr>
            <w:r>
              <w:t>366,5</w:t>
            </w:r>
          </w:p>
        </w:tc>
        <w:tc>
          <w:tcPr>
            <w:tcW w:w="1191" w:type="dxa"/>
          </w:tcPr>
          <w:p w:rsidR="003A4B01" w:rsidRPr="008479D6" w:rsidRDefault="003A4B01" w:rsidP="003A4B01">
            <w:pPr>
              <w:jc w:val="center"/>
            </w:pPr>
            <w:r>
              <w:t>335,6</w:t>
            </w:r>
          </w:p>
        </w:tc>
        <w:tc>
          <w:tcPr>
            <w:tcW w:w="851" w:type="dxa"/>
          </w:tcPr>
          <w:p w:rsidR="003A4B01" w:rsidRPr="008479D6" w:rsidRDefault="003A4B01" w:rsidP="003A4B01">
            <w:pPr>
              <w:ind w:left="-881" w:firstLine="881"/>
              <w:jc w:val="center"/>
            </w:pPr>
            <w:r>
              <w:t>1,6</w:t>
            </w:r>
          </w:p>
        </w:tc>
        <w:tc>
          <w:tcPr>
            <w:tcW w:w="1276" w:type="dxa"/>
          </w:tcPr>
          <w:p w:rsidR="003A4B01" w:rsidRPr="008479D6" w:rsidRDefault="003A4B01" w:rsidP="003A4B01">
            <w:pPr>
              <w:ind w:left="-881" w:firstLine="881"/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3A4B01" w:rsidRPr="008479D6" w:rsidRDefault="003A4B01" w:rsidP="003A4B01">
            <w:pPr>
              <w:ind w:left="-881" w:firstLine="881"/>
              <w:jc w:val="center"/>
            </w:pPr>
            <w:r>
              <w:t>-30,9</w:t>
            </w:r>
          </w:p>
        </w:tc>
      </w:tr>
      <w:tr w:rsidR="003A4B01" w:rsidRPr="008479D6" w:rsidTr="003A4B01">
        <w:tc>
          <w:tcPr>
            <w:tcW w:w="4984" w:type="dxa"/>
          </w:tcPr>
          <w:p w:rsidR="003A4B01" w:rsidRPr="0083363D" w:rsidRDefault="003A4B01" w:rsidP="003A4B01">
            <w:pPr>
              <w:rPr>
                <w:b/>
                <w:i/>
              </w:rPr>
            </w:pPr>
            <w:r w:rsidRPr="0083363D">
              <w:rPr>
                <w:b/>
                <w:i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89" w:type="dxa"/>
          </w:tcPr>
          <w:p w:rsidR="003A4B01" w:rsidRPr="008479D6" w:rsidRDefault="003A4B01" w:rsidP="003A4B01">
            <w:pPr>
              <w:jc w:val="center"/>
            </w:pPr>
            <w:r>
              <w:t>134,1</w:t>
            </w:r>
          </w:p>
        </w:tc>
        <w:tc>
          <w:tcPr>
            <w:tcW w:w="1191" w:type="dxa"/>
          </w:tcPr>
          <w:p w:rsidR="003A4B01" w:rsidRPr="008479D6" w:rsidRDefault="003A4B01" w:rsidP="003A4B01">
            <w:pPr>
              <w:jc w:val="center"/>
            </w:pPr>
            <w:r>
              <w:t>133,4</w:t>
            </w:r>
          </w:p>
        </w:tc>
        <w:tc>
          <w:tcPr>
            <w:tcW w:w="851" w:type="dxa"/>
          </w:tcPr>
          <w:p w:rsidR="003A4B01" w:rsidRPr="008479D6" w:rsidRDefault="003A4B01" w:rsidP="003A4B01">
            <w:pPr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3A4B01" w:rsidRPr="008479D6" w:rsidRDefault="003A4B01" w:rsidP="003A4B01">
            <w:pPr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3A4B01" w:rsidRPr="008479D6" w:rsidRDefault="003A4B01" w:rsidP="003A4B01">
            <w:pPr>
              <w:jc w:val="center"/>
            </w:pPr>
            <w:r>
              <w:t>-0,7</w:t>
            </w:r>
          </w:p>
        </w:tc>
      </w:tr>
      <w:tr w:rsidR="003A4B01" w:rsidRPr="008479D6" w:rsidTr="003A4B01">
        <w:tc>
          <w:tcPr>
            <w:tcW w:w="4984" w:type="dxa"/>
          </w:tcPr>
          <w:p w:rsidR="003A4B01" w:rsidRPr="0083363D" w:rsidRDefault="003A4B01" w:rsidP="003A4B01">
            <w:pPr>
              <w:rPr>
                <w:b/>
                <w:i/>
              </w:rPr>
            </w:pPr>
            <w:r w:rsidRPr="0083363D">
              <w:rPr>
                <w:b/>
                <w:i/>
              </w:rPr>
              <w:t xml:space="preserve">Субсидии </w:t>
            </w:r>
            <w:r>
              <w:rPr>
                <w:b/>
                <w:i/>
              </w:rPr>
              <w:t>бюджетам поселений.</w:t>
            </w:r>
          </w:p>
        </w:tc>
        <w:tc>
          <w:tcPr>
            <w:tcW w:w="989" w:type="dxa"/>
          </w:tcPr>
          <w:p w:rsidR="003A4B01" w:rsidRPr="008479D6" w:rsidRDefault="003A4B01" w:rsidP="003A4B01">
            <w:pPr>
              <w:jc w:val="center"/>
            </w:pPr>
            <w:r>
              <w:t>2 198,9</w:t>
            </w:r>
          </w:p>
        </w:tc>
        <w:tc>
          <w:tcPr>
            <w:tcW w:w="1191" w:type="dxa"/>
          </w:tcPr>
          <w:p w:rsidR="003A4B01" w:rsidRPr="008479D6" w:rsidRDefault="003A4B01" w:rsidP="003A4B01">
            <w:pPr>
              <w:jc w:val="center"/>
            </w:pPr>
            <w:r>
              <w:t>2 198,9</w:t>
            </w:r>
          </w:p>
        </w:tc>
        <w:tc>
          <w:tcPr>
            <w:tcW w:w="851" w:type="dxa"/>
          </w:tcPr>
          <w:p w:rsidR="003A4B01" w:rsidRPr="008479D6" w:rsidRDefault="003A4B01" w:rsidP="003A4B01">
            <w:pPr>
              <w:jc w:val="center"/>
            </w:pPr>
            <w:r>
              <w:t>10,6</w:t>
            </w:r>
          </w:p>
        </w:tc>
        <w:tc>
          <w:tcPr>
            <w:tcW w:w="1276" w:type="dxa"/>
          </w:tcPr>
          <w:p w:rsidR="003A4B01" w:rsidRPr="008479D6" w:rsidRDefault="003A4B01" w:rsidP="003A4B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B01" w:rsidRPr="008479D6" w:rsidRDefault="003A4B01" w:rsidP="003A4B01">
            <w:pPr>
              <w:jc w:val="center"/>
            </w:pPr>
            <w:r>
              <w:t>100</w:t>
            </w:r>
          </w:p>
        </w:tc>
      </w:tr>
      <w:tr w:rsidR="003A4B01" w:rsidRPr="008479D6" w:rsidTr="003A4B0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3363D" w:rsidRDefault="003A4B01" w:rsidP="003A4B01">
            <w:pPr>
              <w:rPr>
                <w:b/>
                <w:i/>
              </w:rPr>
            </w:pPr>
            <w:r w:rsidRPr="0083363D">
              <w:rPr>
                <w:b/>
                <w:i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4 149,4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4 149,4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100</w:t>
            </w:r>
          </w:p>
        </w:tc>
      </w:tr>
      <w:tr w:rsidR="003A4B01" w:rsidRPr="008479D6" w:rsidTr="003A4B0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3363D" w:rsidRDefault="003A4B01" w:rsidP="003A4B01">
            <w:pPr>
              <w:rPr>
                <w:b/>
                <w:i/>
              </w:rPr>
            </w:pPr>
            <w:r>
              <w:rPr>
                <w:b/>
                <w:i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120,3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120,3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8479D6" w:rsidRDefault="003A4B01" w:rsidP="003A4B01">
            <w:pPr>
              <w:jc w:val="center"/>
            </w:pPr>
            <w:r>
              <w:t>100</w:t>
            </w:r>
          </w:p>
        </w:tc>
      </w:tr>
      <w:tr w:rsidR="003A4B01" w:rsidRPr="008479D6" w:rsidTr="003A4B0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Default="003A4B01" w:rsidP="003A4B01">
            <w:pPr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6935D3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20 824,8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6935D3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20 793,2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6935D3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6935D3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-31,6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1" w:rsidRPr="006935D3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</w:tbl>
    <w:p w:rsidR="003A4B01" w:rsidRDefault="003A4B01" w:rsidP="003A4B01">
      <w:pPr>
        <w:jc w:val="both"/>
        <w:rPr>
          <w:sz w:val="28"/>
          <w:szCs w:val="28"/>
        </w:rPr>
      </w:pPr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безвозмездных поступлений  основную долю (66,6%) составляют дотация на выравнивание уровне бюджетной обеспеченности поселений, 10,6% поступлений приходится на субсидии.</w:t>
      </w:r>
    </w:p>
    <w:p w:rsidR="003A4B01" w:rsidRDefault="003A4B01" w:rsidP="003A4B01">
      <w:pPr>
        <w:jc w:val="both"/>
        <w:rPr>
          <w:sz w:val="28"/>
          <w:szCs w:val="28"/>
        </w:rPr>
      </w:pPr>
      <w:r w:rsidRPr="004C1623">
        <w:rPr>
          <w:sz w:val="28"/>
          <w:szCs w:val="28"/>
          <w:u w:val="single"/>
        </w:rPr>
        <w:t xml:space="preserve">Субсидии из областного бюджета в сумме </w:t>
      </w:r>
      <w:r>
        <w:rPr>
          <w:sz w:val="28"/>
          <w:szCs w:val="28"/>
          <w:u w:val="single"/>
        </w:rPr>
        <w:t>2 198,9</w:t>
      </w:r>
      <w:r w:rsidRPr="004C1623">
        <w:rPr>
          <w:sz w:val="28"/>
          <w:szCs w:val="28"/>
          <w:u w:val="single"/>
        </w:rPr>
        <w:t xml:space="preserve"> </w:t>
      </w:r>
      <w:proofErr w:type="spellStart"/>
      <w:r w:rsidRPr="004C1623">
        <w:rPr>
          <w:sz w:val="28"/>
          <w:szCs w:val="28"/>
          <w:u w:val="single"/>
        </w:rPr>
        <w:t>тыс</w:t>
      </w:r>
      <w:proofErr w:type="gramStart"/>
      <w:r w:rsidRPr="004C1623">
        <w:rPr>
          <w:sz w:val="28"/>
          <w:szCs w:val="28"/>
          <w:u w:val="single"/>
        </w:rPr>
        <w:t>.р</w:t>
      </w:r>
      <w:proofErr w:type="gramEnd"/>
      <w:r w:rsidRPr="004C1623">
        <w:rPr>
          <w:sz w:val="28"/>
          <w:szCs w:val="28"/>
          <w:u w:val="single"/>
        </w:rPr>
        <w:t>ублей</w:t>
      </w:r>
      <w:proofErr w:type="spellEnd"/>
      <w:r w:rsidRPr="004C1623">
        <w:rPr>
          <w:sz w:val="28"/>
          <w:szCs w:val="28"/>
          <w:u w:val="single"/>
        </w:rPr>
        <w:t xml:space="preserve"> поступали в том числе</w:t>
      </w:r>
      <w:r>
        <w:rPr>
          <w:sz w:val="28"/>
          <w:szCs w:val="28"/>
        </w:rPr>
        <w:t xml:space="preserve">  :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t>- на оказание содействия муниципальным образованиям Иркутской области в реализ</w:t>
      </w:r>
      <w:r w:rsidRPr="001A7C3D">
        <w:rPr>
          <w:sz w:val="28"/>
          <w:szCs w:val="28"/>
        </w:rPr>
        <w:t>а</w:t>
      </w:r>
      <w:r w:rsidRPr="001A7C3D">
        <w:rPr>
          <w:sz w:val="28"/>
          <w:szCs w:val="28"/>
        </w:rPr>
        <w:t xml:space="preserve">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в сумме 1 395,0 </w:t>
      </w:r>
      <w:proofErr w:type="spellStart"/>
      <w:r w:rsidRPr="001A7C3D">
        <w:rPr>
          <w:sz w:val="28"/>
          <w:szCs w:val="28"/>
        </w:rPr>
        <w:t>тыс</w:t>
      </w:r>
      <w:proofErr w:type="gramStart"/>
      <w:r w:rsidRPr="001A7C3D">
        <w:rPr>
          <w:sz w:val="28"/>
          <w:szCs w:val="28"/>
        </w:rPr>
        <w:t>.р</w:t>
      </w:r>
      <w:proofErr w:type="gramEnd"/>
      <w:r w:rsidRPr="001A7C3D">
        <w:rPr>
          <w:sz w:val="28"/>
          <w:szCs w:val="28"/>
        </w:rPr>
        <w:t>ублей</w:t>
      </w:r>
      <w:proofErr w:type="spellEnd"/>
      <w:r w:rsidRPr="001A7C3D">
        <w:rPr>
          <w:sz w:val="28"/>
          <w:szCs w:val="28"/>
        </w:rPr>
        <w:t>;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lastRenderedPageBreak/>
        <w:t xml:space="preserve">-на реализацию мероприятий перечня проектов народных инициатив 403,9 </w:t>
      </w:r>
      <w:proofErr w:type="spellStart"/>
      <w:r w:rsidRPr="001A7C3D">
        <w:rPr>
          <w:sz w:val="28"/>
          <w:szCs w:val="28"/>
        </w:rPr>
        <w:t>тыс</w:t>
      </w:r>
      <w:proofErr w:type="gramStart"/>
      <w:r w:rsidRPr="001A7C3D">
        <w:rPr>
          <w:sz w:val="28"/>
          <w:szCs w:val="28"/>
        </w:rPr>
        <w:t>.р</w:t>
      </w:r>
      <w:proofErr w:type="gramEnd"/>
      <w:r w:rsidRPr="001A7C3D">
        <w:rPr>
          <w:sz w:val="28"/>
          <w:szCs w:val="28"/>
        </w:rPr>
        <w:t>ублей</w:t>
      </w:r>
      <w:proofErr w:type="spellEnd"/>
      <w:r w:rsidRPr="001A7C3D">
        <w:rPr>
          <w:sz w:val="28"/>
          <w:szCs w:val="28"/>
        </w:rPr>
        <w:t>;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t>- на реализацию мероприятий, направленных на повышение эффективности бюджетных расходов муниципальных образований Иркутской области 400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.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tab/>
      </w:r>
      <w:r w:rsidRPr="001A7C3D">
        <w:rPr>
          <w:sz w:val="28"/>
          <w:szCs w:val="28"/>
          <w:u w:val="single"/>
        </w:rPr>
        <w:t xml:space="preserve">Субвенции  из областного бюджета поступили </w:t>
      </w:r>
      <w:r w:rsidRPr="001A7C3D">
        <w:rPr>
          <w:sz w:val="28"/>
          <w:szCs w:val="28"/>
        </w:rPr>
        <w:t>в сумме 469,0 тыс. руб., в том числе: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335,6 </w:t>
      </w:r>
      <w:proofErr w:type="spellStart"/>
      <w:r w:rsidRPr="001A7C3D">
        <w:rPr>
          <w:sz w:val="28"/>
          <w:szCs w:val="28"/>
        </w:rPr>
        <w:t>тыс</w:t>
      </w:r>
      <w:proofErr w:type="gramStart"/>
      <w:r w:rsidRPr="001A7C3D">
        <w:rPr>
          <w:sz w:val="28"/>
          <w:szCs w:val="28"/>
        </w:rPr>
        <w:t>.р</w:t>
      </w:r>
      <w:proofErr w:type="gramEnd"/>
      <w:r w:rsidRPr="001A7C3D">
        <w:rPr>
          <w:sz w:val="28"/>
          <w:szCs w:val="28"/>
        </w:rPr>
        <w:t>уб</w:t>
      </w:r>
      <w:proofErr w:type="spellEnd"/>
      <w:r w:rsidRPr="001A7C3D">
        <w:rPr>
          <w:sz w:val="28"/>
          <w:szCs w:val="28"/>
        </w:rPr>
        <w:t>.;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tab/>
        <w:t>- на осуществление отдельных областных государственных полномочий в сфере вод</w:t>
      </w:r>
      <w:r w:rsidRPr="001A7C3D">
        <w:rPr>
          <w:sz w:val="28"/>
          <w:szCs w:val="28"/>
        </w:rPr>
        <w:t>о</w:t>
      </w:r>
      <w:r w:rsidRPr="001A7C3D">
        <w:rPr>
          <w:sz w:val="28"/>
          <w:szCs w:val="28"/>
        </w:rPr>
        <w:t>снабжения и водоотведения – 88,9 тыс. рублей;</w:t>
      </w:r>
    </w:p>
    <w:p w:rsidR="003A4B01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tab/>
        <w:t>- на осуществление отдельных областных государственных полномочий в области рег</w:t>
      </w:r>
      <w:r w:rsidRPr="001A7C3D">
        <w:rPr>
          <w:sz w:val="28"/>
          <w:szCs w:val="28"/>
        </w:rPr>
        <w:t>у</w:t>
      </w:r>
      <w:r w:rsidRPr="001A7C3D">
        <w:rPr>
          <w:sz w:val="28"/>
          <w:szCs w:val="28"/>
        </w:rPr>
        <w:t>лирования тарифов на товары и услуги организаций коммунального комплекса – 44,5 тыс. ру</w:t>
      </w:r>
      <w:r w:rsidRPr="001A7C3D"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 w:rsidRPr="001A7C3D">
        <w:rPr>
          <w:sz w:val="28"/>
          <w:szCs w:val="28"/>
          <w:u w:val="single"/>
        </w:rPr>
        <w:t xml:space="preserve">Дотации из области поступили </w:t>
      </w:r>
      <w:r w:rsidRPr="001A7C3D">
        <w:rPr>
          <w:sz w:val="28"/>
          <w:szCs w:val="28"/>
        </w:rPr>
        <w:t>в сумме 10 783,0 тыс. руб., в том числе: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t>- дотации бюджетам поселений на выравнивание уровня бюджетной обеспеченности в сумме 10 783,0</w:t>
      </w:r>
      <w:r>
        <w:rPr>
          <w:sz w:val="28"/>
          <w:szCs w:val="28"/>
        </w:rPr>
        <w:t xml:space="preserve"> тыс. руб.</w:t>
      </w:r>
    </w:p>
    <w:p w:rsidR="003A4B01" w:rsidRPr="001A7C3D" w:rsidRDefault="003A4B01" w:rsidP="003A4B01">
      <w:pPr>
        <w:jc w:val="both"/>
        <w:rPr>
          <w:sz w:val="28"/>
          <w:szCs w:val="28"/>
        </w:rPr>
      </w:pPr>
      <w:r w:rsidRPr="001A7C3D">
        <w:rPr>
          <w:sz w:val="28"/>
          <w:szCs w:val="28"/>
        </w:rPr>
        <w:t xml:space="preserve"> </w:t>
      </w:r>
      <w:r w:rsidRPr="001A7C3D">
        <w:rPr>
          <w:sz w:val="28"/>
          <w:szCs w:val="28"/>
        </w:rPr>
        <w:tab/>
      </w:r>
      <w:r>
        <w:rPr>
          <w:sz w:val="28"/>
          <w:szCs w:val="28"/>
        </w:rPr>
        <w:t xml:space="preserve">Субвенции </w:t>
      </w:r>
      <w:r w:rsidRPr="001A7C3D">
        <w:rPr>
          <w:sz w:val="28"/>
          <w:szCs w:val="28"/>
        </w:rPr>
        <w:t xml:space="preserve">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</w:t>
      </w:r>
      <w:r w:rsidRPr="001A7C3D">
        <w:rPr>
          <w:sz w:val="28"/>
          <w:szCs w:val="28"/>
        </w:rPr>
        <w:t>о</w:t>
      </w:r>
      <w:r w:rsidRPr="001A7C3D">
        <w:rPr>
          <w:sz w:val="28"/>
          <w:szCs w:val="28"/>
        </w:rPr>
        <w:t>лы об административных правонарушениях, предусмотренных отдельными законами Ирку</w:t>
      </w:r>
      <w:r w:rsidRPr="001A7C3D">
        <w:rPr>
          <w:sz w:val="28"/>
          <w:szCs w:val="28"/>
        </w:rPr>
        <w:t>т</w:t>
      </w:r>
      <w:r w:rsidRPr="001A7C3D">
        <w:rPr>
          <w:sz w:val="28"/>
          <w:szCs w:val="28"/>
        </w:rPr>
        <w:t xml:space="preserve">ской области об административной ответственности  </w:t>
      </w:r>
      <w:r>
        <w:rPr>
          <w:sz w:val="28"/>
          <w:szCs w:val="28"/>
        </w:rPr>
        <w:t xml:space="preserve">в сумме 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не поступали.</w:t>
      </w:r>
    </w:p>
    <w:tbl>
      <w:tblPr>
        <w:tblW w:w="14289" w:type="dxa"/>
        <w:tblInd w:w="-252" w:type="dxa"/>
        <w:tblLook w:val="01E0" w:firstRow="1" w:lastRow="1" w:firstColumn="1" w:lastColumn="1" w:noHBand="0" w:noVBand="0"/>
      </w:tblPr>
      <w:tblGrid>
        <w:gridCol w:w="10141"/>
        <w:gridCol w:w="1965"/>
        <w:gridCol w:w="2183"/>
      </w:tblGrid>
      <w:tr w:rsidR="003A4B01" w:rsidTr="003A4B01">
        <w:tc>
          <w:tcPr>
            <w:tcW w:w="10141" w:type="dxa"/>
          </w:tcPr>
          <w:p w:rsidR="003A4B01" w:rsidRDefault="003A4B01" w:rsidP="003A4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4B01" w:rsidRDefault="003A4B01" w:rsidP="003A4B01">
            <w:pPr>
              <w:jc w:val="both"/>
              <w:rPr>
                <w:sz w:val="28"/>
                <w:szCs w:val="28"/>
              </w:rPr>
            </w:pPr>
            <w:r w:rsidRPr="000F3907">
              <w:rPr>
                <w:sz w:val="28"/>
                <w:szCs w:val="28"/>
                <w:u w:val="single"/>
              </w:rPr>
              <w:t xml:space="preserve">         Из бюджета муниципального образования г. Бодайбо и района в бюджет поселения поступили</w:t>
            </w:r>
            <w:proofErr w:type="gramStart"/>
            <w:r w:rsidRPr="000F3907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3A4B01" w:rsidRDefault="003A4B01" w:rsidP="003A4B01">
            <w:pPr>
              <w:jc w:val="both"/>
              <w:rPr>
                <w:sz w:val="28"/>
                <w:szCs w:val="28"/>
                <w:u w:val="single"/>
              </w:rPr>
            </w:pPr>
          </w:p>
          <w:p w:rsidR="003A4B01" w:rsidRPr="00B7502E" w:rsidRDefault="003A4B01" w:rsidP="003A4B01">
            <w:pPr>
              <w:jc w:val="both"/>
              <w:rPr>
                <w:sz w:val="28"/>
                <w:szCs w:val="28"/>
              </w:rPr>
            </w:pPr>
            <w:r w:rsidRPr="00B7502E">
              <w:rPr>
                <w:sz w:val="28"/>
                <w:szCs w:val="28"/>
                <w:u w:val="single"/>
              </w:rPr>
              <w:t xml:space="preserve">Дотация </w:t>
            </w:r>
            <w:r w:rsidRPr="00B7502E">
              <w:rPr>
                <w:sz w:val="28"/>
                <w:szCs w:val="28"/>
              </w:rPr>
              <w:t>на выравнивание бюджетной обеспеченности в сумме 3 072,5 тыс. руб.;</w:t>
            </w:r>
          </w:p>
          <w:p w:rsidR="003A4B01" w:rsidRDefault="003A4B01" w:rsidP="003A4B01">
            <w:pPr>
              <w:jc w:val="both"/>
              <w:rPr>
                <w:sz w:val="28"/>
                <w:szCs w:val="28"/>
                <w:u w:val="single"/>
              </w:rPr>
            </w:pPr>
          </w:p>
          <w:p w:rsidR="003A4B01" w:rsidRPr="00B7502E" w:rsidRDefault="003A4B01" w:rsidP="003A4B01">
            <w:pPr>
              <w:jc w:val="both"/>
              <w:rPr>
                <w:sz w:val="28"/>
                <w:szCs w:val="28"/>
              </w:rPr>
            </w:pPr>
            <w:r w:rsidRPr="00B7502E">
              <w:rPr>
                <w:sz w:val="28"/>
                <w:szCs w:val="28"/>
                <w:u w:val="single"/>
              </w:rPr>
              <w:lastRenderedPageBreak/>
              <w:t>Иные межбюджетные трансферты</w:t>
            </w:r>
            <w:r w:rsidRPr="00B7502E">
              <w:rPr>
                <w:sz w:val="28"/>
                <w:szCs w:val="28"/>
              </w:rPr>
              <w:t xml:space="preserve"> поступили в сумме 4 149,4 </w:t>
            </w:r>
            <w:proofErr w:type="spellStart"/>
            <w:r w:rsidRPr="00B7502E">
              <w:rPr>
                <w:sz w:val="28"/>
                <w:szCs w:val="28"/>
              </w:rPr>
              <w:t>тыс</w:t>
            </w:r>
            <w:proofErr w:type="gramStart"/>
            <w:r w:rsidRPr="00B7502E">
              <w:rPr>
                <w:sz w:val="28"/>
                <w:szCs w:val="28"/>
              </w:rPr>
              <w:t>.р</w:t>
            </w:r>
            <w:proofErr w:type="gramEnd"/>
            <w:r w:rsidRPr="00B7502E">
              <w:rPr>
                <w:sz w:val="28"/>
                <w:szCs w:val="28"/>
              </w:rPr>
              <w:t>уб</w:t>
            </w:r>
            <w:proofErr w:type="spellEnd"/>
            <w:r w:rsidRPr="00B7502E">
              <w:rPr>
                <w:sz w:val="28"/>
                <w:szCs w:val="28"/>
              </w:rPr>
              <w:t>., в том числе:</w:t>
            </w:r>
          </w:p>
          <w:p w:rsidR="003A4B01" w:rsidRPr="00B7502E" w:rsidRDefault="003A4B01" w:rsidP="003A4B01">
            <w:pPr>
              <w:jc w:val="both"/>
              <w:rPr>
                <w:sz w:val="28"/>
                <w:szCs w:val="28"/>
              </w:rPr>
            </w:pPr>
            <w:r w:rsidRPr="00B7502E">
              <w:rPr>
                <w:sz w:val="28"/>
                <w:szCs w:val="28"/>
              </w:rPr>
              <w:t xml:space="preserve">- на приобретение и доставку котлового оборудования в рамках реализации мероприятий по подготовке к отопительному периоду 2015-2016 годов – 980,0 </w:t>
            </w:r>
            <w:proofErr w:type="spellStart"/>
            <w:r w:rsidRPr="00B7502E">
              <w:rPr>
                <w:sz w:val="28"/>
                <w:szCs w:val="28"/>
              </w:rPr>
              <w:t>тыс</w:t>
            </w:r>
            <w:proofErr w:type="gramStart"/>
            <w:r w:rsidRPr="00B7502E">
              <w:rPr>
                <w:sz w:val="28"/>
                <w:szCs w:val="28"/>
              </w:rPr>
              <w:t>.р</w:t>
            </w:r>
            <w:proofErr w:type="gramEnd"/>
            <w:r w:rsidRPr="00B7502E">
              <w:rPr>
                <w:sz w:val="28"/>
                <w:szCs w:val="28"/>
              </w:rPr>
              <w:t>уб</w:t>
            </w:r>
            <w:proofErr w:type="spellEnd"/>
            <w:r w:rsidRPr="00B7502E">
              <w:rPr>
                <w:sz w:val="28"/>
                <w:szCs w:val="28"/>
              </w:rPr>
              <w:t>.;</w:t>
            </w:r>
          </w:p>
          <w:p w:rsidR="003A4B01" w:rsidRPr="00B7502E" w:rsidRDefault="003A4B01" w:rsidP="003A4B01">
            <w:pPr>
              <w:jc w:val="both"/>
              <w:rPr>
                <w:sz w:val="28"/>
                <w:szCs w:val="28"/>
              </w:rPr>
            </w:pPr>
            <w:r w:rsidRPr="00B7502E">
              <w:rPr>
                <w:sz w:val="28"/>
                <w:szCs w:val="28"/>
              </w:rPr>
              <w:t xml:space="preserve">- на оказание финансовой поддержки поселениям на внесение изменений в генеральные планы поселений </w:t>
            </w:r>
            <w:proofErr w:type="spellStart"/>
            <w:r w:rsidRPr="00B7502E">
              <w:rPr>
                <w:sz w:val="28"/>
                <w:szCs w:val="28"/>
              </w:rPr>
              <w:t>Бодайбинского</w:t>
            </w:r>
            <w:proofErr w:type="spellEnd"/>
            <w:r w:rsidRPr="00B7502E">
              <w:rPr>
                <w:sz w:val="28"/>
                <w:szCs w:val="28"/>
              </w:rPr>
              <w:t xml:space="preserve"> района – 300,0 </w:t>
            </w:r>
            <w:proofErr w:type="spellStart"/>
            <w:r w:rsidRPr="00B7502E">
              <w:rPr>
                <w:sz w:val="28"/>
                <w:szCs w:val="28"/>
              </w:rPr>
              <w:t>тыс</w:t>
            </w:r>
            <w:proofErr w:type="gramStart"/>
            <w:r w:rsidRPr="00B7502E">
              <w:rPr>
                <w:sz w:val="28"/>
                <w:szCs w:val="28"/>
              </w:rPr>
              <w:t>.р</w:t>
            </w:r>
            <w:proofErr w:type="gramEnd"/>
            <w:r w:rsidRPr="00B7502E">
              <w:rPr>
                <w:sz w:val="28"/>
                <w:szCs w:val="28"/>
              </w:rPr>
              <w:t>уб</w:t>
            </w:r>
            <w:proofErr w:type="spellEnd"/>
            <w:r w:rsidRPr="00B7502E">
              <w:rPr>
                <w:sz w:val="28"/>
                <w:szCs w:val="28"/>
              </w:rPr>
              <w:t>.;</w:t>
            </w:r>
          </w:p>
          <w:p w:rsidR="003A4B01" w:rsidRPr="00B7502E" w:rsidRDefault="003A4B01" w:rsidP="003A4B01">
            <w:pPr>
              <w:jc w:val="both"/>
              <w:rPr>
                <w:sz w:val="28"/>
                <w:szCs w:val="28"/>
              </w:rPr>
            </w:pPr>
            <w:r w:rsidRPr="00B7502E">
              <w:rPr>
                <w:sz w:val="28"/>
                <w:szCs w:val="28"/>
              </w:rPr>
              <w:t>-  на приобретение транспортных средств и запасных частей для техники коммунально</w:t>
            </w:r>
            <w:r>
              <w:rPr>
                <w:sz w:val="28"/>
                <w:szCs w:val="28"/>
              </w:rPr>
              <w:t xml:space="preserve">го хозяйства – 2 869,4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..</w:t>
            </w:r>
          </w:p>
          <w:p w:rsidR="003A4B01" w:rsidRPr="00D23CFC" w:rsidRDefault="003A4B01" w:rsidP="003A4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3A4B01" w:rsidRPr="00D23CFC" w:rsidRDefault="003A4B01" w:rsidP="003A4B01">
            <w:pPr>
              <w:ind w:left="929"/>
              <w:jc w:val="both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3A4B01" w:rsidRDefault="003A4B01" w:rsidP="003A4B01">
            <w:pPr>
              <w:jc w:val="center"/>
              <w:rPr>
                <w:sz w:val="28"/>
                <w:szCs w:val="28"/>
              </w:rPr>
            </w:pPr>
          </w:p>
          <w:p w:rsidR="003A4B01" w:rsidRDefault="003A4B01" w:rsidP="003A4B01">
            <w:pPr>
              <w:jc w:val="center"/>
              <w:rPr>
                <w:sz w:val="28"/>
                <w:szCs w:val="28"/>
              </w:rPr>
            </w:pPr>
          </w:p>
          <w:p w:rsidR="003A4B01" w:rsidRDefault="003A4B01" w:rsidP="003A4B01">
            <w:pPr>
              <w:jc w:val="center"/>
              <w:rPr>
                <w:sz w:val="28"/>
                <w:szCs w:val="28"/>
              </w:rPr>
            </w:pPr>
          </w:p>
          <w:p w:rsidR="003A4B01" w:rsidRDefault="003A4B01" w:rsidP="003A4B01">
            <w:pPr>
              <w:jc w:val="center"/>
              <w:rPr>
                <w:sz w:val="28"/>
                <w:szCs w:val="28"/>
              </w:rPr>
            </w:pPr>
          </w:p>
          <w:p w:rsidR="003A4B01" w:rsidRDefault="003A4B01" w:rsidP="003A4B01">
            <w:pPr>
              <w:jc w:val="center"/>
              <w:rPr>
                <w:sz w:val="28"/>
                <w:szCs w:val="28"/>
              </w:rPr>
            </w:pPr>
          </w:p>
          <w:p w:rsidR="003A4B01" w:rsidRPr="00D23CFC" w:rsidRDefault="003A4B01" w:rsidP="003A4B01">
            <w:pPr>
              <w:jc w:val="center"/>
              <w:rPr>
                <w:sz w:val="28"/>
                <w:szCs w:val="28"/>
              </w:rPr>
            </w:pPr>
            <w:r w:rsidRPr="00D23CFC">
              <w:rPr>
                <w:sz w:val="28"/>
                <w:szCs w:val="28"/>
              </w:rPr>
              <w:t>469</w:t>
            </w:r>
            <w:r>
              <w:rPr>
                <w:sz w:val="28"/>
                <w:szCs w:val="28"/>
              </w:rPr>
              <w:t>,7тыс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3A4B01" w:rsidRDefault="003A4B01" w:rsidP="003A4B0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lastRenderedPageBreak/>
        <w:t>Исполнение расходной части бюджета</w:t>
      </w:r>
    </w:p>
    <w:p w:rsidR="003A4B01" w:rsidRDefault="003A4B01" w:rsidP="003A4B01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Мамаканского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муниципального образования.</w:t>
      </w:r>
    </w:p>
    <w:p w:rsidR="003A4B01" w:rsidRPr="00495C9D" w:rsidRDefault="003A4B01" w:rsidP="003A4B01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 об исполнении бюджета (ф. 0503127), расходы местного бюджета по состоянию на 01.01.2016  составили</w:t>
      </w:r>
      <w:r w:rsidRPr="00495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23 840,0 </w:t>
      </w:r>
      <w:r w:rsidRPr="00495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>руб</w:t>
      </w:r>
      <w:r>
        <w:rPr>
          <w:sz w:val="28"/>
          <w:szCs w:val="28"/>
        </w:rPr>
        <w:t xml:space="preserve">. или  88,2 % утвержденных бюджетных назначений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27 039,2 тыс. руб.). </w:t>
      </w:r>
      <w:r w:rsidRPr="00495C9D">
        <w:rPr>
          <w:sz w:val="28"/>
          <w:szCs w:val="28"/>
        </w:rPr>
        <w:t>Исполнение б</w:t>
      </w:r>
      <w:r>
        <w:rPr>
          <w:sz w:val="28"/>
          <w:szCs w:val="28"/>
        </w:rPr>
        <w:t xml:space="preserve">юджета муниципального образования </w:t>
      </w:r>
      <w:r w:rsidRPr="00495C9D">
        <w:rPr>
          <w:sz w:val="28"/>
          <w:szCs w:val="28"/>
        </w:rPr>
        <w:t xml:space="preserve">по </w:t>
      </w:r>
      <w:r>
        <w:rPr>
          <w:sz w:val="28"/>
          <w:szCs w:val="28"/>
        </w:rPr>
        <w:t>рас</w:t>
      </w:r>
      <w:r w:rsidRPr="00495C9D">
        <w:rPr>
          <w:sz w:val="28"/>
          <w:szCs w:val="28"/>
        </w:rPr>
        <w:t>ходам</w:t>
      </w:r>
      <w:r>
        <w:rPr>
          <w:sz w:val="28"/>
          <w:szCs w:val="28"/>
        </w:rPr>
        <w:t xml:space="preserve"> по функциональной структуре </w:t>
      </w:r>
      <w:r w:rsidRPr="00495C9D">
        <w:rPr>
          <w:sz w:val="28"/>
          <w:szCs w:val="28"/>
        </w:rPr>
        <w:t xml:space="preserve">за </w:t>
      </w:r>
      <w:r>
        <w:rPr>
          <w:sz w:val="28"/>
          <w:szCs w:val="28"/>
        </w:rPr>
        <w:t>последние три года представлено в таблице</w:t>
      </w:r>
      <w:r w:rsidRPr="00495C9D">
        <w:rPr>
          <w:sz w:val="28"/>
          <w:szCs w:val="28"/>
        </w:rPr>
        <w:t>.</w:t>
      </w:r>
    </w:p>
    <w:p w:rsidR="003A4B01" w:rsidRDefault="003A4B01" w:rsidP="003A4B01">
      <w:pPr>
        <w:ind w:firstLine="709"/>
        <w:jc w:val="right"/>
        <w:rPr>
          <w:sz w:val="28"/>
          <w:szCs w:val="28"/>
        </w:rPr>
      </w:pPr>
    </w:p>
    <w:p w:rsidR="003A4B01" w:rsidRDefault="003A4B01" w:rsidP="003A4B01">
      <w:pPr>
        <w:ind w:firstLine="709"/>
        <w:jc w:val="right"/>
        <w:rPr>
          <w:sz w:val="28"/>
          <w:szCs w:val="28"/>
        </w:rPr>
      </w:pPr>
    </w:p>
    <w:p w:rsidR="003A4B01" w:rsidRDefault="003A4B01" w:rsidP="003A4B01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942"/>
        <w:gridCol w:w="848"/>
        <w:gridCol w:w="942"/>
        <w:gridCol w:w="848"/>
        <w:gridCol w:w="990"/>
        <w:gridCol w:w="849"/>
        <w:gridCol w:w="1128"/>
        <w:gridCol w:w="755"/>
      </w:tblGrid>
      <w:tr w:rsidR="003A4B01" w:rsidRPr="000470E2" w:rsidTr="003A4B01">
        <w:trPr>
          <w:trHeight w:val="270"/>
        </w:trPr>
        <w:tc>
          <w:tcPr>
            <w:tcW w:w="2538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Наименование раздела</w:t>
            </w:r>
          </w:p>
        </w:tc>
        <w:tc>
          <w:tcPr>
            <w:tcW w:w="912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Отчет 2013</w:t>
            </w:r>
          </w:p>
        </w:tc>
        <w:tc>
          <w:tcPr>
            <w:tcW w:w="869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Доля</w:t>
            </w:r>
          </w:p>
        </w:tc>
        <w:tc>
          <w:tcPr>
            <w:tcW w:w="913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Отчет 2014</w:t>
            </w:r>
          </w:p>
        </w:tc>
        <w:tc>
          <w:tcPr>
            <w:tcW w:w="869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Доля</w:t>
            </w:r>
          </w:p>
        </w:tc>
        <w:tc>
          <w:tcPr>
            <w:tcW w:w="916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Отчет 2015</w:t>
            </w:r>
          </w:p>
        </w:tc>
        <w:tc>
          <w:tcPr>
            <w:tcW w:w="870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Доля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3A4B01" w:rsidRDefault="003A4B01" w:rsidP="003A4B01">
            <w:pPr>
              <w:jc w:val="center"/>
            </w:pPr>
            <w:r>
              <w:t>Отклонение</w:t>
            </w:r>
          </w:p>
          <w:p w:rsidR="003A4B01" w:rsidRPr="00BD4152" w:rsidRDefault="003A4B01" w:rsidP="003A4B01">
            <w:pPr>
              <w:jc w:val="center"/>
            </w:pPr>
            <w:r>
              <w:t>2015/2014</w:t>
            </w:r>
          </w:p>
        </w:tc>
      </w:tr>
      <w:tr w:rsidR="003A4B01" w:rsidRPr="000470E2" w:rsidTr="003A4B01">
        <w:trPr>
          <w:trHeight w:val="180"/>
        </w:trPr>
        <w:tc>
          <w:tcPr>
            <w:tcW w:w="2538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912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869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913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869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916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870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A4B01" w:rsidRPr="00BD4152" w:rsidRDefault="003A4B01" w:rsidP="003A4B01">
            <w:pPr>
              <w:jc w:val="both"/>
            </w:pPr>
            <w:r>
              <w:t>В сумме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3A4B01" w:rsidRPr="00BD4152" w:rsidRDefault="003A4B01" w:rsidP="003A4B01">
            <w:pPr>
              <w:jc w:val="both"/>
            </w:pPr>
            <w:r>
              <w:t>%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proofErr w:type="spellStart"/>
            <w:r w:rsidRPr="009A2E13">
              <w:rPr>
                <w:color w:val="000000"/>
              </w:rPr>
              <w:t>Общегосударствен</w:t>
            </w:r>
            <w:proofErr w:type="spellEnd"/>
          </w:p>
          <w:p w:rsidR="003A4B01" w:rsidRPr="009A2E13" w:rsidRDefault="003A4B01" w:rsidP="003A4B01">
            <w:pPr>
              <w:rPr>
                <w:color w:val="000000"/>
              </w:rPr>
            </w:pPr>
            <w:proofErr w:type="spellStart"/>
            <w:r w:rsidRPr="009A2E13">
              <w:rPr>
                <w:color w:val="000000"/>
              </w:rPr>
              <w:t>ные</w:t>
            </w:r>
            <w:proofErr w:type="spellEnd"/>
            <w:r w:rsidRPr="009A2E13">
              <w:rPr>
                <w:color w:val="000000"/>
              </w:rPr>
              <w:t xml:space="preserve"> вопросы</w:t>
            </w:r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t>14392,0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51,0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15569,7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27,1</w:t>
            </w:r>
          </w:p>
        </w:tc>
        <w:tc>
          <w:tcPr>
            <w:tcW w:w="916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15 074,0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63,2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-495,7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96,8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Национальная оборона</w:t>
            </w:r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t>302,8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1,0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306,9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0,5</w:t>
            </w:r>
          </w:p>
        </w:tc>
        <w:tc>
          <w:tcPr>
            <w:tcW w:w="916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335,6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1,4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28,7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109,3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proofErr w:type="spellStart"/>
            <w:r w:rsidRPr="009A2E13">
              <w:rPr>
                <w:color w:val="000000"/>
              </w:rPr>
              <w:t>Нац</w:t>
            </w:r>
            <w:proofErr w:type="gramStart"/>
            <w:r w:rsidRPr="009A2E13">
              <w:rPr>
                <w:color w:val="000000"/>
              </w:rPr>
              <w:t>.б</w:t>
            </w:r>
            <w:proofErr w:type="gramEnd"/>
            <w:r w:rsidRPr="009A2E13">
              <w:rPr>
                <w:color w:val="000000"/>
              </w:rPr>
              <w:t>езопасность</w:t>
            </w:r>
            <w:proofErr w:type="spellEnd"/>
            <w:r w:rsidRPr="009A2E13">
              <w:rPr>
                <w:color w:val="000000"/>
              </w:rPr>
              <w:t xml:space="preserve"> и правоохранительная </w:t>
            </w:r>
            <w:proofErr w:type="spellStart"/>
            <w:r w:rsidRPr="009A2E13">
              <w:rPr>
                <w:color w:val="000000"/>
              </w:rPr>
              <w:lastRenderedPageBreak/>
              <w:t>деят-ть</w:t>
            </w:r>
            <w:proofErr w:type="spellEnd"/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lastRenderedPageBreak/>
              <w:t>99,9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0,4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101,8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0,1</w:t>
            </w:r>
          </w:p>
        </w:tc>
        <w:tc>
          <w:tcPr>
            <w:tcW w:w="916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92,3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0,4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-9,5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90,7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t>2245,5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8,0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1540,6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2,7</w:t>
            </w:r>
          </w:p>
        </w:tc>
        <w:tc>
          <w:tcPr>
            <w:tcW w:w="916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1 546,2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6,5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5,6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100,4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ЖКХ</w:t>
            </w:r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t>9636,2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34,2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38455,1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67,0</w:t>
            </w:r>
          </w:p>
        </w:tc>
        <w:tc>
          <w:tcPr>
            <w:tcW w:w="916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6 237,5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26,2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- 32217,6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16,2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Образование</w:t>
            </w:r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t>124,6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0,4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164,5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0,3</w:t>
            </w:r>
          </w:p>
        </w:tc>
        <w:tc>
          <w:tcPr>
            <w:tcW w:w="916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120,4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0,5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-44,1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73,2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Социальная политика</w:t>
            </w:r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t>0,0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55,0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0,1</w:t>
            </w:r>
          </w:p>
        </w:tc>
        <w:tc>
          <w:tcPr>
            <w:tcW w:w="916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79,5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0,3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24,5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144,5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Физкультура и спорт</w:t>
            </w:r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t>808,4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2,9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914,5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1,6</w:t>
            </w:r>
          </w:p>
        </w:tc>
        <w:tc>
          <w:tcPr>
            <w:tcW w:w="916" w:type="dxa"/>
            <w:vAlign w:val="center"/>
          </w:tcPr>
          <w:p w:rsidR="003A4B01" w:rsidRPr="00416144" w:rsidRDefault="003A4B01" w:rsidP="003A4B01">
            <w:pPr>
              <w:jc w:val="center"/>
            </w:pPr>
            <w:r w:rsidRPr="00416144">
              <w:t>354,5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1,5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-560,0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38,8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12" w:type="dxa"/>
            <w:vAlign w:val="center"/>
          </w:tcPr>
          <w:p w:rsidR="003A4B01" w:rsidRPr="009A0EB3" w:rsidRDefault="003A4B01" w:rsidP="003A4B01">
            <w:pPr>
              <w:jc w:val="right"/>
              <w:rPr>
                <w:color w:val="000000"/>
              </w:rPr>
            </w:pPr>
            <w:r w:rsidRPr="009A0EB3">
              <w:rPr>
                <w:color w:val="000000"/>
              </w:rPr>
              <w:t>581,5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2,1</w:t>
            </w:r>
          </w:p>
        </w:tc>
        <w:tc>
          <w:tcPr>
            <w:tcW w:w="913" w:type="dxa"/>
            <w:vAlign w:val="center"/>
          </w:tcPr>
          <w:p w:rsidR="003A4B01" w:rsidRPr="009A0EB3" w:rsidRDefault="003A4B01" w:rsidP="003A4B01">
            <w:pPr>
              <w:jc w:val="center"/>
              <w:rPr>
                <w:color w:val="000000"/>
              </w:rPr>
            </w:pPr>
            <w:r w:rsidRPr="009A0EB3">
              <w:rPr>
                <w:color w:val="000000"/>
              </w:rPr>
              <w:t>288,4</w:t>
            </w:r>
          </w:p>
        </w:tc>
        <w:tc>
          <w:tcPr>
            <w:tcW w:w="869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0,6</w:t>
            </w:r>
          </w:p>
        </w:tc>
        <w:tc>
          <w:tcPr>
            <w:tcW w:w="916" w:type="dxa"/>
            <w:vAlign w:val="center"/>
          </w:tcPr>
          <w:p w:rsidR="003A4B01" w:rsidRDefault="003A4B01" w:rsidP="003A4B01">
            <w:pPr>
              <w:jc w:val="center"/>
              <w:rPr>
                <w:b/>
              </w:rPr>
            </w:pPr>
          </w:p>
          <w:p w:rsidR="003A4B01" w:rsidRDefault="003A4B01" w:rsidP="003A4B01">
            <w:pPr>
              <w:jc w:val="center"/>
              <w:rPr>
                <w:b/>
              </w:rPr>
            </w:pPr>
          </w:p>
          <w:p w:rsidR="003A4B01" w:rsidRPr="009A0EB3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</w:t>
            </w:r>
          </w:p>
        </w:tc>
        <w:tc>
          <w:tcPr>
            <w:tcW w:w="1152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- 288,4</w:t>
            </w:r>
          </w:p>
        </w:tc>
        <w:tc>
          <w:tcPr>
            <w:tcW w:w="760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0</w:t>
            </w:r>
          </w:p>
        </w:tc>
      </w:tr>
      <w:tr w:rsidR="003A4B01" w:rsidRPr="000470E2" w:rsidTr="003A4B01">
        <w:tc>
          <w:tcPr>
            <w:tcW w:w="2538" w:type="dxa"/>
            <w:vAlign w:val="center"/>
          </w:tcPr>
          <w:p w:rsidR="003A4B01" w:rsidRPr="006E59D7" w:rsidRDefault="003A4B01" w:rsidP="003A4B01">
            <w:pPr>
              <w:rPr>
                <w:b/>
                <w:color w:val="000000"/>
              </w:rPr>
            </w:pPr>
            <w:r w:rsidRPr="006E59D7">
              <w:rPr>
                <w:b/>
                <w:color w:val="000000"/>
              </w:rPr>
              <w:t>Итого</w:t>
            </w:r>
          </w:p>
        </w:tc>
        <w:tc>
          <w:tcPr>
            <w:tcW w:w="912" w:type="dxa"/>
            <w:vAlign w:val="center"/>
          </w:tcPr>
          <w:p w:rsidR="003A4B01" w:rsidRPr="00227A23" w:rsidRDefault="003A4B01" w:rsidP="003A4B01">
            <w:pPr>
              <w:jc w:val="right"/>
              <w:rPr>
                <w:b/>
                <w:bCs/>
                <w:color w:val="000000"/>
              </w:rPr>
            </w:pPr>
            <w:r w:rsidRPr="00227A23">
              <w:rPr>
                <w:b/>
                <w:bCs/>
                <w:color w:val="000000"/>
              </w:rPr>
              <w:t>28190,9</w:t>
            </w:r>
          </w:p>
        </w:tc>
        <w:tc>
          <w:tcPr>
            <w:tcW w:w="869" w:type="dxa"/>
            <w:vAlign w:val="center"/>
          </w:tcPr>
          <w:p w:rsidR="003A4B01" w:rsidRPr="00227A23" w:rsidRDefault="003A4B01" w:rsidP="003A4B01">
            <w:pPr>
              <w:jc w:val="center"/>
              <w:rPr>
                <w:b/>
              </w:rPr>
            </w:pPr>
            <w:r w:rsidRPr="00227A23">
              <w:rPr>
                <w:b/>
              </w:rPr>
              <w:t>100</w:t>
            </w:r>
          </w:p>
        </w:tc>
        <w:tc>
          <w:tcPr>
            <w:tcW w:w="913" w:type="dxa"/>
            <w:vAlign w:val="center"/>
          </w:tcPr>
          <w:p w:rsidR="003A4B01" w:rsidRPr="00227A23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227A23">
              <w:rPr>
                <w:b/>
                <w:bCs/>
                <w:color w:val="000000"/>
              </w:rPr>
              <w:t>57396,5</w:t>
            </w:r>
          </w:p>
        </w:tc>
        <w:tc>
          <w:tcPr>
            <w:tcW w:w="869" w:type="dxa"/>
            <w:vAlign w:val="center"/>
          </w:tcPr>
          <w:p w:rsidR="003A4B01" w:rsidRPr="00227A23" w:rsidRDefault="003A4B01" w:rsidP="003A4B01">
            <w:pPr>
              <w:jc w:val="center"/>
              <w:rPr>
                <w:b/>
              </w:rPr>
            </w:pPr>
            <w:r w:rsidRPr="00227A23">
              <w:rPr>
                <w:b/>
              </w:rPr>
              <w:t>100</w:t>
            </w:r>
          </w:p>
        </w:tc>
        <w:tc>
          <w:tcPr>
            <w:tcW w:w="916" w:type="dxa"/>
            <w:vAlign w:val="center"/>
          </w:tcPr>
          <w:p w:rsidR="003A4B01" w:rsidRPr="00227A23" w:rsidRDefault="003A4B01" w:rsidP="003A4B01">
            <w:pPr>
              <w:jc w:val="center"/>
              <w:rPr>
                <w:b/>
              </w:rPr>
            </w:pPr>
            <w:r w:rsidRPr="00227A23">
              <w:rPr>
                <w:b/>
              </w:rPr>
              <w:t>23840,0</w:t>
            </w:r>
          </w:p>
        </w:tc>
        <w:tc>
          <w:tcPr>
            <w:tcW w:w="870" w:type="dxa"/>
            <w:vAlign w:val="center"/>
          </w:tcPr>
          <w:p w:rsidR="003A4B01" w:rsidRPr="00227A23" w:rsidRDefault="003A4B01" w:rsidP="003A4B01">
            <w:pPr>
              <w:jc w:val="center"/>
              <w:rPr>
                <w:b/>
              </w:rPr>
            </w:pPr>
            <w:r w:rsidRPr="00227A23">
              <w:rPr>
                <w:b/>
              </w:rPr>
              <w:t>100</w:t>
            </w:r>
          </w:p>
        </w:tc>
        <w:tc>
          <w:tcPr>
            <w:tcW w:w="1152" w:type="dxa"/>
            <w:vAlign w:val="center"/>
          </w:tcPr>
          <w:p w:rsidR="003A4B01" w:rsidRPr="00227A23" w:rsidRDefault="003A4B01" w:rsidP="003A4B01">
            <w:pPr>
              <w:jc w:val="center"/>
              <w:rPr>
                <w:b/>
              </w:rPr>
            </w:pPr>
            <w:r w:rsidRPr="00227A23">
              <w:rPr>
                <w:b/>
              </w:rPr>
              <w:t>- 33556,5</w:t>
            </w:r>
          </w:p>
        </w:tc>
        <w:tc>
          <w:tcPr>
            <w:tcW w:w="760" w:type="dxa"/>
            <w:vAlign w:val="center"/>
          </w:tcPr>
          <w:p w:rsidR="003A4B01" w:rsidRPr="00227A23" w:rsidRDefault="003A4B01" w:rsidP="003A4B01">
            <w:pPr>
              <w:jc w:val="center"/>
              <w:rPr>
                <w:b/>
              </w:rPr>
            </w:pPr>
            <w:r w:rsidRPr="00227A23">
              <w:rPr>
                <w:b/>
              </w:rPr>
              <w:t>41,5</w:t>
            </w:r>
          </w:p>
        </w:tc>
      </w:tr>
    </w:tbl>
    <w:p w:rsidR="003A4B01" w:rsidRDefault="003A4B01" w:rsidP="003A4B01">
      <w:pPr>
        <w:ind w:firstLine="709"/>
        <w:jc w:val="both"/>
        <w:rPr>
          <w:sz w:val="28"/>
          <w:szCs w:val="28"/>
        </w:rPr>
      </w:pP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таблицы, в 2015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>: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63,2%</w:t>
      </w:r>
      <w:r w:rsidRPr="00495C9D">
        <w:rPr>
          <w:sz w:val="28"/>
          <w:szCs w:val="28"/>
        </w:rPr>
        <w:t xml:space="preserve">, 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ЖКХ</w:t>
      </w:r>
      <w:r w:rsidRPr="00495C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26,2%, 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«национальная экономика» - 6,5% </w:t>
      </w:r>
      <w:r w:rsidRPr="00495C9D">
        <w:rPr>
          <w:sz w:val="28"/>
          <w:szCs w:val="28"/>
        </w:rPr>
        <w:t xml:space="preserve">. 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 по сравнению с 2014 годом снижен размер средств по разделам:</w:t>
      </w:r>
    </w:p>
    <w:p w:rsidR="003A4B01" w:rsidRPr="0092001C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Общегосударственные вопросы» на 495,7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( 3,2%).;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Физическая культура и спорт» на  560,0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( 61,2%)  ;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«ЖКХ» на 32 217,6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(83,8).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2014 годом увеличен объем расходов  по разделу                           « Национальная оборона» на 28,7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(2,4%); «Социальная политика» на 24,5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( 44,5% ), 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расходам за отчетный период в разрезе функциональной структуры приведено в таблице.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1472"/>
        <w:gridCol w:w="1574"/>
        <w:gridCol w:w="1636"/>
        <w:gridCol w:w="1643"/>
      </w:tblGrid>
      <w:tr w:rsidR="003A4B01" w:rsidRPr="00BD4152" w:rsidTr="003A4B01">
        <w:trPr>
          <w:trHeight w:val="509"/>
        </w:trPr>
        <w:tc>
          <w:tcPr>
            <w:tcW w:w="3247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Наименование раздела</w:t>
            </w:r>
          </w:p>
        </w:tc>
        <w:tc>
          <w:tcPr>
            <w:tcW w:w="1473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бюджет</w:t>
            </w:r>
          </w:p>
        </w:tc>
        <w:tc>
          <w:tcPr>
            <w:tcW w:w="1575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Отчет 2015</w:t>
            </w:r>
          </w:p>
        </w:tc>
        <w:tc>
          <w:tcPr>
            <w:tcW w:w="1636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отклонение</w:t>
            </w:r>
          </w:p>
        </w:tc>
        <w:tc>
          <w:tcPr>
            <w:tcW w:w="1643" w:type="dxa"/>
            <w:vMerge w:val="restart"/>
          </w:tcPr>
          <w:p w:rsidR="003A4B01" w:rsidRPr="00BD4152" w:rsidRDefault="003A4B01" w:rsidP="003A4B01">
            <w:pPr>
              <w:jc w:val="both"/>
            </w:pPr>
            <w:r>
              <w:t>% выполнения</w:t>
            </w:r>
          </w:p>
        </w:tc>
      </w:tr>
      <w:tr w:rsidR="003A4B01" w:rsidTr="003A4B01">
        <w:trPr>
          <w:trHeight w:val="509"/>
        </w:trPr>
        <w:tc>
          <w:tcPr>
            <w:tcW w:w="3247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1473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1575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1636" w:type="dxa"/>
            <w:vMerge/>
          </w:tcPr>
          <w:p w:rsidR="003A4B01" w:rsidRDefault="003A4B01" w:rsidP="003A4B01">
            <w:pPr>
              <w:jc w:val="both"/>
            </w:pPr>
          </w:p>
        </w:tc>
        <w:tc>
          <w:tcPr>
            <w:tcW w:w="1643" w:type="dxa"/>
            <w:vMerge/>
          </w:tcPr>
          <w:p w:rsidR="003A4B01" w:rsidRDefault="003A4B01" w:rsidP="003A4B01">
            <w:pPr>
              <w:jc w:val="both"/>
            </w:pP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proofErr w:type="spellStart"/>
            <w:r w:rsidRPr="009A2E13">
              <w:rPr>
                <w:color w:val="000000"/>
              </w:rPr>
              <w:t>Общегосударствен</w:t>
            </w:r>
            <w:proofErr w:type="spellEnd"/>
          </w:p>
          <w:p w:rsidR="003A4B01" w:rsidRPr="009A2E13" w:rsidRDefault="003A4B01" w:rsidP="003A4B01">
            <w:pPr>
              <w:rPr>
                <w:color w:val="000000"/>
              </w:rPr>
            </w:pPr>
            <w:proofErr w:type="spellStart"/>
            <w:r w:rsidRPr="009A2E13">
              <w:rPr>
                <w:color w:val="000000"/>
              </w:rPr>
              <w:t>ные</w:t>
            </w:r>
            <w:proofErr w:type="spellEnd"/>
            <w:r w:rsidRPr="009A2E13">
              <w:rPr>
                <w:color w:val="000000"/>
              </w:rPr>
              <w:t xml:space="preserve"> вопросы</w:t>
            </w:r>
          </w:p>
        </w:tc>
        <w:tc>
          <w:tcPr>
            <w:tcW w:w="1473" w:type="dxa"/>
          </w:tcPr>
          <w:p w:rsidR="003A4B01" w:rsidRPr="00201DA0" w:rsidRDefault="003A4B01" w:rsidP="003A4B01">
            <w:pPr>
              <w:jc w:val="both"/>
            </w:pPr>
            <w:r>
              <w:t>16 894,3</w:t>
            </w:r>
          </w:p>
        </w:tc>
        <w:tc>
          <w:tcPr>
            <w:tcW w:w="1575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15 074,0</w:t>
            </w:r>
          </w:p>
        </w:tc>
        <w:tc>
          <w:tcPr>
            <w:tcW w:w="1636" w:type="dxa"/>
            <w:vAlign w:val="bottom"/>
          </w:tcPr>
          <w:p w:rsidR="003A4B01" w:rsidRPr="000470E2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-1820,3</w:t>
            </w:r>
          </w:p>
        </w:tc>
        <w:tc>
          <w:tcPr>
            <w:tcW w:w="1643" w:type="dxa"/>
            <w:vAlign w:val="bottom"/>
          </w:tcPr>
          <w:p w:rsidR="003A4B01" w:rsidRPr="00BD4152" w:rsidRDefault="003A4B01" w:rsidP="003A4B01">
            <w:pPr>
              <w:jc w:val="center"/>
            </w:pPr>
            <w:r>
              <w:t>89,2</w:t>
            </w: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Национальная оборона</w:t>
            </w:r>
          </w:p>
        </w:tc>
        <w:tc>
          <w:tcPr>
            <w:tcW w:w="1473" w:type="dxa"/>
          </w:tcPr>
          <w:p w:rsidR="003A4B01" w:rsidRPr="00201DA0" w:rsidRDefault="003A4B01" w:rsidP="003A4B01">
            <w:pPr>
              <w:jc w:val="both"/>
            </w:pPr>
            <w:r>
              <w:t>366,5</w:t>
            </w:r>
          </w:p>
        </w:tc>
        <w:tc>
          <w:tcPr>
            <w:tcW w:w="1575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335,6</w:t>
            </w:r>
          </w:p>
        </w:tc>
        <w:tc>
          <w:tcPr>
            <w:tcW w:w="1636" w:type="dxa"/>
            <w:vAlign w:val="bottom"/>
          </w:tcPr>
          <w:p w:rsidR="003A4B01" w:rsidRPr="000470E2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-30,9</w:t>
            </w:r>
          </w:p>
        </w:tc>
        <w:tc>
          <w:tcPr>
            <w:tcW w:w="1643" w:type="dxa"/>
            <w:vAlign w:val="bottom"/>
          </w:tcPr>
          <w:p w:rsidR="003A4B01" w:rsidRPr="00BD4152" w:rsidRDefault="003A4B01" w:rsidP="003A4B01">
            <w:pPr>
              <w:jc w:val="center"/>
            </w:pPr>
            <w:r>
              <w:t>91,6</w:t>
            </w: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proofErr w:type="spellStart"/>
            <w:r w:rsidRPr="009A2E13">
              <w:rPr>
                <w:color w:val="000000"/>
              </w:rPr>
              <w:t>Нац</w:t>
            </w:r>
            <w:proofErr w:type="gramStart"/>
            <w:r w:rsidRPr="009A2E13">
              <w:rPr>
                <w:color w:val="000000"/>
              </w:rPr>
              <w:t>.б</w:t>
            </w:r>
            <w:proofErr w:type="gramEnd"/>
            <w:r w:rsidRPr="009A2E13">
              <w:rPr>
                <w:color w:val="000000"/>
              </w:rPr>
              <w:t>езопасность</w:t>
            </w:r>
            <w:proofErr w:type="spellEnd"/>
            <w:r w:rsidRPr="009A2E13">
              <w:rPr>
                <w:color w:val="000000"/>
              </w:rPr>
              <w:t xml:space="preserve"> и </w:t>
            </w:r>
            <w:r w:rsidRPr="009A2E13">
              <w:rPr>
                <w:color w:val="000000"/>
              </w:rPr>
              <w:lastRenderedPageBreak/>
              <w:t xml:space="preserve">правоохранительная </w:t>
            </w:r>
            <w:proofErr w:type="spellStart"/>
            <w:r w:rsidRPr="009A2E13">
              <w:rPr>
                <w:color w:val="000000"/>
              </w:rPr>
              <w:t>деят-ть</w:t>
            </w:r>
            <w:proofErr w:type="spellEnd"/>
          </w:p>
        </w:tc>
        <w:tc>
          <w:tcPr>
            <w:tcW w:w="1473" w:type="dxa"/>
          </w:tcPr>
          <w:p w:rsidR="003A4B01" w:rsidRPr="00201DA0" w:rsidRDefault="003A4B01" w:rsidP="003A4B01">
            <w:pPr>
              <w:jc w:val="both"/>
            </w:pPr>
            <w:r>
              <w:lastRenderedPageBreak/>
              <w:t>93,0</w:t>
            </w:r>
          </w:p>
        </w:tc>
        <w:tc>
          <w:tcPr>
            <w:tcW w:w="1575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92,3</w:t>
            </w:r>
          </w:p>
        </w:tc>
        <w:tc>
          <w:tcPr>
            <w:tcW w:w="1636" w:type="dxa"/>
            <w:vAlign w:val="bottom"/>
          </w:tcPr>
          <w:p w:rsidR="003A4B01" w:rsidRPr="000470E2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1643" w:type="dxa"/>
            <w:vAlign w:val="bottom"/>
          </w:tcPr>
          <w:p w:rsidR="003A4B01" w:rsidRPr="00BD4152" w:rsidRDefault="003A4B01" w:rsidP="003A4B01">
            <w:pPr>
              <w:jc w:val="center"/>
            </w:pPr>
            <w:r>
              <w:t>99,2</w:t>
            </w: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473" w:type="dxa"/>
          </w:tcPr>
          <w:p w:rsidR="003A4B01" w:rsidRPr="00201DA0" w:rsidRDefault="003A4B01" w:rsidP="003A4B01">
            <w:pPr>
              <w:jc w:val="both"/>
            </w:pPr>
            <w:r>
              <w:t>1 618,6</w:t>
            </w:r>
          </w:p>
        </w:tc>
        <w:tc>
          <w:tcPr>
            <w:tcW w:w="1575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1 546,2</w:t>
            </w:r>
          </w:p>
        </w:tc>
        <w:tc>
          <w:tcPr>
            <w:tcW w:w="1636" w:type="dxa"/>
            <w:vAlign w:val="bottom"/>
          </w:tcPr>
          <w:p w:rsidR="003A4B01" w:rsidRPr="000470E2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- 72,4</w:t>
            </w:r>
          </w:p>
        </w:tc>
        <w:tc>
          <w:tcPr>
            <w:tcW w:w="1643" w:type="dxa"/>
            <w:vAlign w:val="bottom"/>
          </w:tcPr>
          <w:p w:rsidR="003A4B01" w:rsidRPr="00BD4152" w:rsidRDefault="003A4B01" w:rsidP="003A4B01">
            <w:pPr>
              <w:jc w:val="center"/>
            </w:pPr>
            <w:r>
              <w:t>95,5</w:t>
            </w: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ЖКХ</w:t>
            </w:r>
          </w:p>
        </w:tc>
        <w:tc>
          <w:tcPr>
            <w:tcW w:w="1473" w:type="dxa"/>
          </w:tcPr>
          <w:p w:rsidR="003A4B01" w:rsidRPr="00201DA0" w:rsidRDefault="003A4B01" w:rsidP="003A4B01">
            <w:pPr>
              <w:jc w:val="both"/>
            </w:pPr>
            <w:r>
              <w:t>7 470,1</w:t>
            </w:r>
          </w:p>
        </w:tc>
        <w:tc>
          <w:tcPr>
            <w:tcW w:w="1575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6 237,5</w:t>
            </w:r>
          </w:p>
        </w:tc>
        <w:tc>
          <w:tcPr>
            <w:tcW w:w="1636" w:type="dxa"/>
            <w:vAlign w:val="bottom"/>
          </w:tcPr>
          <w:p w:rsidR="003A4B01" w:rsidRPr="000470E2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- 232,6</w:t>
            </w:r>
          </w:p>
        </w:tc>
        <w:tc>
          <w:tcPr>
            <w:tcW w:w="1643" w:type="dxa"/>
            <w:vAlign w:val="bottom"/>
          </w:tcPr>
          <w:p w:rsidR="003A4B01" w:rsidRPr="00BD4152" w:rsidRDefault="003A4B01" w:rsidP="003A4B01">
            <w:pPr>
              <w:jc w:val="center"/>
            </w:pPr>
            <w:r>
              <w:t>83,5</w:t>
            </w: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Образование</w:t>
            </w:r>
          </w:p>
        </w:tc>
        <w:tc>
          <w:tcPr>
            <w:tcW w:w="1473" w:type="dxa"/>
          </w:tcPr>
          <w:p w:rsidR="003A4B01" w:rsidRPr="00201DA0" w:rsidRDefault="003A4B01" w:rsidP="003A4B01">
            <w:pPr>
              <w:jc w:val="both"/>
            </w:pPr>
            <w:r>
              <w:t>123,7</w:t>
            </w:r>
          </w:p>
        </w:tc>
        <w:tc>
          <w:tcPr>
            <w:tcW w:w="1575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120,4</w:t>
            </w:r>
          </w:p>
        </w:tc>
        <w:tc>
          <w:tcPr>
            <w:tcW w:w="1636" w:type="dxa"/>
            <w:vAlign w:val="bottom"/>
          </w:tcPr>
          <w:p w:rsidR="003A4B01" w:rsidRPr="000470E2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-3,3</w:t>
            </w:r>
          </w:p>
        </w:tc>
        <w:tc>
          <w:tcPr>
            <w:tcW w:w="1643" w:type="dxa"/>
            <w:vAlign w:val="bottom"/>
          </w:tcPr>
          <w:p w:rsidR="003A4B01" w:rsidRPr="00BD4152" w:rsidRDefault="003A4B01" w:rsidP="003A4B01">
            <w:pPr>
              <w:jc w:val="center"/>
            </w:pPr>
            <w:r>
              <w:t>97,3</w:t>
            </w: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Социальная политика</w:t>
            </w:r>
          </w:p>
        </w:tc>
        <w:tc>
          <w:tcPr>
            <w:tcW w:w="1473" w:type="dxa"/>
          </w:tcPr>
          <w:p w:rsidR="003A4B01" w:rsidRPr="00201DA0" w:rsidRDefault="003A4B01" w:rsidP="003A4B01">
            <w:pPr>
              <w:jc w:val="both"/>
            </w:pPr>
            <w:r>
              <w:t>81,6</w:t>
            </w:r>
          </w:p>
        </w:tc>
        <w:tc>
          <w:tcPr>
            <w:tcW w:w="1575" w:type="dxa"/>
            <w:vAlign w:val="center"/>
          </w:tcPr>
          <w:p w:rsidR="003A4B01" w:rsidRPr="009A0EB3" w:rsidRDefault="003A4B01" w:rsidP="003A4B01">
            <w:pPr>
              <w:jc w:val="center"/>
            </w:pPr>
            <w:r>
              <w:t>79,5</w:t>
            </w:r>
          </w:p>
        </w:tc>
        <w:tc>
          <w:tcPr>
            <w:tcW w:w="1636" w:type="dxa"/>
            <w:vAlign w:val="bottom"/>
          </w:tcPr>
          <w:p w:rsidR="003A4B01" w:rsidRPr="000470E2" w:rsidRDefault="003A4B01" w:rsidP="003A4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1643" w:type="dxa"/>
            <w:vAlign w:val="bottom"/>
          </w:tcPr>
          <w:p w:rsidR="003A4B01" w:rsidRPr="00BD4152" w:rsidRDefault="003A4B01" w:rsidP="003A4B01">
            <w:pPr>
              <w:jc w:val="center"/>
            </w:pPr>
            <w:r>
              <w:t>97,4</w:t>
            </w: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9A2E13" w:rsidRDefault="003A4B01" w:rsidP="003A4B01">
            <w:pPr>
              <w:rPr>
                <w:color w:val="000000"/>
              </w:rPr>
            </w:pPr>
            <w:r w:rsidRPr="009A2E13">
              <w:rPr>
                <w:color w:val="000000"/>
              </w:rPr>
              <w:t>Физкультура и спорт</w:t>
            </w:r>
          </w:p>
        </w:tc>
        <w:tc>
          <w:tcPr>
            <w:tcW w:w="1473" w:type="dxa"/>
          </w:tcPr>
          <w:p w:rsidR="003A4B01" w:rsidRPr="00B45242" w:rsidRDefault="003A4B01" w:rsidP="003A4B01">
            <w:pPr>
              <w:jc w:val="both"/>
            </w:pPr>
            <w:r w:rsidRPr="00B45242">
              <w:t>391,4</w:t>
            </w:r>
          </w:p>
        </w:tc>
        <w:tc>
          <w:tcPr>
            <w:tcW w:w="1575" w:type="dxa"/>
            <w:vAlign w:val="center"/>
          </w:tcPr>
          <w:p w:rsidR="003A4B01" w:rsidRPr="00416144" w:rsidRDefault="003A4B01" w:rsidP="003A4B01">
            <w:pPr>
              <w:jc w:val="center"/>
            </w:pPr>
            <w:r w:rsidRPr="00416144">
              <w:t>354,5</w:t>
            </w:r>
          </w:p>
        </w:tc>
        <w:tc>
          <w:tcPr>
            <w:tcW w:w="1636" w:type="dxa"/>
            <w:vAlign w:val="bottom"/>
          </w:tcPr>
          <w:p w:rsidR="003A4B01" w:rsidRPr="001D44DA" w:rsidRDefault="003A4B01" w:rsidP="003A4B01">
            <w:pPr>
              <w:jc w:val="center"/>
              <w:rPr>
                <w:bCs/>
                <w:color w:val="000000"/>
              </w:rPr>
            </w:pPr>
            <w:r w:rsidRPr="001D44DA">
              <w:rPr>
                <w:bCs/>
                <w:color w:val="000000"/>
              </w:rPr>
              <w:t>-36,9</w:t>
            </w:r>
          </w:p>
        </w:tc>
        <w:tc>
          <w:tcPr>
            <w:tcW w:w="1643" w:type="dxa"/>
            <w:vAlign w:val="bottom"/>
          </w:tcPr>
          <w:p w:rsidR="003A4B01" w:rsidRPr="001D44DA" w:rsidRDefault="003A4B01" w:rsidP="003A4B01">
            <w:pPr>
              <w:jc w:val="center"/>
            </w:pPr>
            <w:r w:rsidRPr="001D44DA">
              <w:t>90,6</w:t>
            </w:r>
          </w:p>
        </w:tc>
      </w:tr>
      <w:tr w:rsidR="003A4B01" w:rsidRPr="00BD4152" w:rsidTr="003A4B01">
        <w:tc>
          <w:tcPr>
            <w:tcW w:w="3247" w:type="dxa"/>
            <w:vAlign w:val="center"/>
          </w:tcPr>
          <w:p w:rsidR="003A4B01" w:rsidRPr="006E59D7" w:rsidRDefault="003A4B01" w:rsidP="003A4B01">
            <w:pPr>
              <w:rPr>
                <w:b/>
                <w:color w:val="000000"/>
              </w:rPr>
            </w:pPr>
            <w:r w:rsidRPr="006E59D7">
              <w:rPr>
                <w:b/>
                <w:color w:val="000000"/>
              </w:rPr>
              <w:t>Итого</w:t>
            </w:r>
          </w:p>
        </w:tc>
        <w:tc>
          <w:tcPr>
            <w:tcW w:w="1473" w:type="dxa"/>
          </w:tcPr>
          <w:p w:rsidR="003A4B01" w:rsidRPr="000470E2" w:rsidRDefault="003A4B01" w:rsidP="003A4B01">
            <w:pPr>
              <w:jc w:val="both"/>
              <w:rPr>
                <w:b/>
              </w:rPr>
            </w:pPr>
            <w:r>
              <w:rPr>
                <w:b/>
              </w:rPr>
              <w:t>27 039,2</w:t>
            </w:r>
          </w:p>
        </w:tc>
        <w:tc>
          <w:tcPr>
            <w:tcW w:w="1575" w:type="dxa"/>
            <w:vAlign w:val="center"/>
          </w:tcPr>
          <w:p w:rsidR="003A4B01" w:rsidRPr="00227A23" w:rsidRDefault="003A4B01" w:rsidP="003A4B01">
            <w:pPr>
              <w:jc w:val="center"/>
              <w:rPr>
                <w:b/>
              </w:rPr>
            </w:pPr>
            <w:r w:rsidRPr="00227A23">
              <w:rPr>
                <w:b/>
              </w:rPr>
              <w:t>23840,0</w:t>
            </w:r>
          </w:p>
        </w:tc>
        <w:tc>
          <w:tcPr>
            <w:tcW w:w="1636" w:type="dxa"/>
            <w:vAlign w:val="bottom"/>
          </w:tcPr>
          <w:p w:rsidR="003A4B01" w:rsidRPr="000470E2" w:rsidRDefault="003A4B01" w:rsidP="003A4B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- 3199,2</w:t>
            </w:r>
          </w:p>
        </w:tc>
        <w:tc>
          <w:tcPr>
            <w:tcW w:w="1643" w:type="dxa"/>
            <w:vAlign w:val="bottom"/>
          </w:tcPr>
          <w:p w:rsidR="003A4B01" w:rsidRPr="000470E2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</w:tr>
    </w:tbl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менее 95% сложилось по разделам: «Общегосударственные вопросы»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89,2%); «ЖКХ»   (83,5 %), «Физкультура и спорт» (90,6%).</w:t>
      </w:r>
    </w:p>
    <w:p w:rsidR="003A4B01" w:rsidRDefault="003A4B01" w:rsidP="003A4B01">
      <w:pPr>
        <w:pStyle w:val="a5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3A4B01" w:rsidRPr="00490F69" w:rsidRDefault="003A4B01" w:rsidP="003A4B01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</w:t>
      </w:r>
      <w:r w:rsidRPr="00490F69">
        <w:rPr>
          <w:b/>
          <w:bCs/>
          <w:sz w:val="28"/>
          <w:szCs w:val="28"/>
        </w:rPr>
        <w:t>Расходы по разделу</w:t>
      </w:r>
      <w:r w:rsidRPr="00490F69">
        <w:rPr>
          <w:sz w:val="28"/>
          <w:szCs w:val="28"/>
        </w:rPr>
        <w:t xml:space="preserve"> </w:t>
      </w:r>
      <w:r w:rsidRPr="00490F69">
        <w:rPr>
          <w:b/>
          <w:bCs/>
          <w:sz w:val="28"/>
          <w:szCs w:val="28"/>
        </w:rPr>
        <w:t>0100 «Общегосударственные вопросы»</w:t>
      </w:r>
      <w:r w:rsidRPr="00490F69">
        <w:rPr>
          <w:sz w:val="28"/>
          <w:szCs w:val="28"/>
        </w:rPr>
        <w:t xml:space="preserve"> за 2015 год составили 15 073,9 тыс. руб. или 89,2 % уточненного годового плана и составили 96,8 % к исполнению 2014 года.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  <w:t>Снижение расходов по разделу произошло за счет выплаты в 2014 году 3-х месячного в</w:t>
      </w:r>
      <w:r w:rsidRPr="00490F69">
        <w:rPr>
          <w:sz w:val="28"/>
          <w:szCs w:val="28"/>
        </w:rPr>
        <w:t>ы</w:t>
      </w:r>
      <w:r w:rsidRPr="00490F69">
        <w:rPr>
          <w:sz w:val="28"/>
          <w:szCs w:val="28"/>
        </w:rPr>
        <w:t>ходного пособия бывшему главе в связи с не избранием его на должность на муниципальных выборах 14.09.2014 г., а также профинансированы выборы главы муниципального образов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 xml:space="preserve">ния </w:t>
      </w:r>
      <w:proofErr w:type="spellStart"/>
      <w:r w:rsidRPr="00490F69">
        <w:rPr>
          <w:sz w:val="28"/>
          <w:szCs w:val="28"/>
        </w:rPr>
        <w:t>Мамаканское</w:t>
      </w:r>
      <w:proofErr w:type="spellEnd"/>
      <w:r w:rsidRPr="00490F69">
        <w:rPr>
          <w:sz w:val="28"/>
          <w:szCs w:val="28"/>
        </w:rPr>
        <w:t xml:space="preserve"> городское поселение в сумме 305,8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ублей</w:t>
      </w:r>
      <w:proofErr w:type="spellEnd"/>
      <w:r w:rsidRPr="00490F69">
        <w:rPr>
          <w:sz w:val="28"/>
          <w:szCs w:val="28"/>
        </w:rPr>
        <w:t>. В 2015 году указанных выше ра</w:t>
      </w:r>
      <w:r w:rsidRPr="00490F69">
        <w:rPr>
          <w:sz w:val="28"/>
          <w:szCs w:val="28"/>
        </w:rPr>
        <w:t>с</w:t>
      </w:r>
      <w:r w:rsidRPr="00490F69">
        <w:rPr>
          <w:sz w:val="28"/>
          <w:szCs w:val="28"/>
        </w:rPr>
        <w:t>ходов не производилось, но увеличились расходы по содержанию муниципальной собственн</w:t>
      </w:r>
      <w:r w:rsidRPr="00490F69">
        <w:rPr>
          <w:sz w:val="28"/>
          <w:szCs w:val="28"/>
        </w:rPr>
        <w:t>о</w:t>
      </w:r>
      <w:r w:rsidRPr="00490F69">
        <w:rPr>
          <w:sz w:val="28"/>
          <w:szCs w:val="28"/>
        </w:rPr>
        <w:t xml:space="preserve">сти, был произведен ремонт нескольких помещений в здании, являющимся муниципальным, на сумму 347,8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ублей</w:t>
      </w:r>
      <w:proofErr w:type="spellEnd"/>
      <w:r w:rsidRPr="00490F69">
        <w:rPr>
          <w:sz w:val="28"/>
          <w:szCs w:val="28"/>
        </w:rPr>
        <w:t xml:space="preserve">, в том числе для участкового полиции. 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</w:r>
      <w:r w:rsidRPr="00490F69">
        <w:rPr>
          <w:sz w:val="28"/>
          <w:szCs w:val="28"/>
          <w:u w:val="single"/>
        </w:rPr>
        <w:t>По подразделу 0104</w:t>
      </w:r>
      <w:r w:rsidRPr="00490F69">
        <w:rPr>
          <w:sz w:val="28"/>
          <w:szCs w:val="28"/>
        </w:rPr>
        <w:t xml:space="preserve"> перечислены средства муниципальному району по переданным по</w:t>
      </w:r>
      <w:r w:rsidRPr="00490F69">
        <w:rPr>
          <w:sz w:val="28"/>
          <w:szCs w:val="28"/>
        </w:rPr>
        <w:t>л</w:t>
      </w:r>
      <w:r w:rsidRPr="00490F69">
        <w:rPr>
          <w:sz w:val="28"/>
          <w:szCs w:val="28"/>
        </w:rPr>
        <w:t>номочиям.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  <w:u w:val="single"/>
        </w:rPr>
        <w:t>Перечисления из бюджета поселения в бюджет муниципального района</w:t>
      </w:r>
      <w:r w:rsidRPr="00490F69">
        <w:rPr>
          <w:sz w:val="28"/>
          <w:szCs w:val="28"/>
        </w:rPr>
        <w:t xml:space="preserve"> составили 150,5 тыс. руб., а именно: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</w:r>
      <w:proofErr w:type="gramStart"/>
      <w:r w:rsidRPr="00490F69">
        <w:rPr>
          <w:sz w:val="28"/>
          <w:szCs w:val="28"/>
        </w:rPr>
        <w:t>- по Соглашению № 97 от 26.12.2014 «О передаче осуществления части полномочий по решению вопросов утверждения подготовленной на основе генеральных планов поселения д</w:t>
      </w:r>
      <w:r w:rsidRPr="00490F69">
        <w:rPr>
          <w:sz w:val="28"/>
          <w:szCs w:val="28"/>
        </w:rPr>
        <w:t>о</w:t>
      </w:r>
      <w:r w:rsidRPr="00490F69">
        <w:rPr>
          <w:sz w:val="28"/>
          <w:szCs w:val="28"/>
        </w:rPr>
        <w:t>кументации по планировке территории, выдачи разрешений на строительство (за исключением случ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 xml:space="preserve">ев, предусмотренных Градостроительным кодексом РФ, иными федеральными </w:t>
      </w:r>
      <w:r w:rsidRPr="00490F69">
        <w:rPr>
          <w:sz w:val="28"/>
          <w:szCs w:val="28"/>
        </w:rPr>
        <w:lastRenderedPageBreak/>
        <w:t>законами), разрешений на ввод объектов в эксплуатацию при осуществлении строительства, реконстру</w:t>
      </w:r>
      <w:r w:rsidRPr="00490F69">
        <w:rPr>
          <w:sz w:val="28"/>
          <w:szCs w:val="28"/>
        </w:rPr>
        <w:t>к</w:t>
      </w:r>
      <w:r w:rsidRPr="00490F69">
        <w:rPr>
          <w:sz w:val="28"/>
          <w:szCs w:val="28"/>
        </w:rPr>
        <w:t>ции объектов капитального строительства, расположенных на территории поселения, утве</w:t>
      </w:r>
      <w:r w:rsidRPr="00490F69">
        <w:rPr>
          <w:sz w:val="28"/>
          <w:szCs w:val="28"/>
        </w:rPr>
        <w:t>р</w:t>
      </w:r>
      <w:r w:rsidRPr="00490F69">
        <w:rPr>
          <w:sz w:val="28"/>
          <w:szCs w:val="28"/>
        </w:rPr>
        <w:t>ждения местных нормативов градостроительного проектирования</w:t>
      </w:r>
      <w:proofErr w:type="gramEnd"/>
      <w:r w:rsidRPr="00490F69">
        <w:rPr>
          <w:sz w:val="28"/>
          <w:szCs w:val="28"/>
        </w:rPr>
        <w:t xml:space="preserve"> поселений, резервирования земель и изъятия, в том числе путем выкупа, земельных участков в границах поселения для м</w:t>
      </w:r>
      <w:r w:rsidRPr="00490F69">
        <w:rPr>
          <w:sz w:val="28"/>
          <w:szCs w:val="28"/>
        </w:rPr>
        <w:t>у</w:t>
      </w:r>
      <w:r w:rsidRPr="00490F69">
        <w:rPr>
          <w:sz w:val="28"/>
          <w:szCs w:val="28"/>
        </w:rPr>
        <w:t xml:space="preserve">ниципальных нужд, осуществления земельного </w:t>
      </w:r>
      <w:proofErr w:type="gramStart"/>
      <w:r w:rsidRPr="00490F69">
        <w:rPr>
          <w:sz w:val="28"/>
          <w:szCs w:val="28"/>
        </w:rPr>
        <w:t>контроля за</w:t>
      </w:r>
      <w:proofErr w:type="gramEnd"/>
      <w:r w:rsidRPr="00490F69">
        <w:rPr>
          <w:sz w:val="28"/>
          <w:szCs w:val="28"/>
        </w:rPr>
        <w:t xml:space="preserve"> использованием земель </w:t>
      </w:r>
      <w:proofErr w:type="spellStart"/>
      <w:r w:rsidRPr="00490F69">
        <w:rPr>
          <w:sz w:val="28"/>
          <w:szCs w:val="28"/>
        </w:rPr>
        <w:t>Мамаканского</w:t>
      </w:r>
      <w:proofErr w:type="spellEnd"/>
      <w:r w:rsidRPr="00490F69">
        <w:rPr>
          <w:sz w:val="28"/>
          <w:szCs w:val="28"/>
        </w:rPr>
        <w:t xml:space="preserve"> мун</w:t>
      </w:r>
      <w:r w:rsidRPr="00490F69">
        <w:rPr>
          <w:sz w:val="28"/>
          <w:szCs w:val="28"/>
        </w:rPr>
        <w:t>и</w:t>
      </w:r>
      <w:r w:rsidRPr="00490F69">
        <w:rPr>
          <w:sz w:val="28"/>
          <w:szCs w:val="28"/>
        </w:rPr>
        <w:t>ципального образования» - 119,7 тыс. руб.;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>- по Соглашению № 102 от 26.12.2014 «О передаче осуществления полномочий по орг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>низации и проведению мероприятий по определению поставщиков (подрядчиков, исполнит</w:t>
      </w:r>
      <w:r w:rsidRPr="00490F69">
        <w:rPr>
          <w:sz w:val="28"/>
          <w:szCs w:val="28"/>
        </w:rPr>
        <w:t>е</w:t>
      </w:r>
      <w:r w:rsidRPr="00490F69">
        <w:rPr>
          <w:sz w:val="28"/>
          <w:szCs w:val="28"/>
        </w:rPr>
        <w:t>лей)» в сумме 30,8 тыс. руб.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 xml:space="preserve">Выплачено денежное содержание муниципальным служащим и перечислены взносы во внебюджетные фонды в объеме 200,0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ублей</w:t>
      </w:r>
      <w:proofErr w:type="spellEnd"/>
      <w:r w:rsidRPr="00490F69">
        <w:rPr>
          <w:sz w:val="28"/>
          <w:szCs w:val="28"/>
        </w:rPr>
        <w:t xml:space="preserve"> за счет субсидии из областного бюджета на реализацию мероприятий, направленных на повышение эффективности бюджетных расходов муниципальных образований Иркутской обла</w:t>
      </w:r>
      <w:r w:rsidRPr="00490F69">
        <w:rPr>
          <w:sz w:val="28"/>
          <w:szCs w:val="28"/>
        </w:rPr>
        <w:t>с</w:t>
      </w:r>
      <w:r w:rsidRPr="00490F69">
        <w:rPr>
          <w:sz w:val="28"/>
          <w:szCs w:val="28"/>
        </w:rPr>
        <w:t>ти.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</w:r>
      <w:r w:rsidRPr="00490F69">
        <w:rPr>
          <w:sz w:val="28"/>
          <w:szCs w:val="28"/>
          <w:u w:val="single"/>
        </w:rPr>
        <w:t>Подраздел 0106 «Обеспечение деятельности финансовых, налоговых и таможенных о</w:t>
      </w:r>
      <w:r w:rsidRPr="00490F69">
        <w:rPr>
          <w:sz w:val="28"/>
          <w:szCs w:val="28"/>
          <w:u w:val="single"/>
        </w:rPr>
        <w:t>р</w:t>
      </w:r>
      <w:r w:rsidRPr="00490F69">
        <w:rPr>
          <w:sz w:val="28"/>
          <w:szCs w:val="28"/>
          <w:u w:val="single"/>
        </w:rPr>
        <w:t>ганов и органов финансового (финансово-бюджетного) надзора»</w:t>
      </w:r>
      <w:r w:rsidRPr="00490F69">
        <w:rPr>
          <w:sz w:val="28"/>
          <w:szCs w:val="28"/>
        </w:rPr>
        <w:t xml:space="preserve"> исполнен в сумме 32,5 тыс. руб., что составляет 100 % уточненного годового плана. По данному подразделу перечислены средства муниципальному району по переданным полномочиям согласно Соглашению от 04 февраля 2015 года № 1 «О передаче полномочий по осуществлению внешнего муниципального финансового контроля».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</w:r>
      <w:r w:rsidRPr="00490F69">
        <w:rPr>
          <w:sz w:val="28"/>
          <w:szCs w:val="28"/>
          <w:u w:val="single"/>
        </w:rPr>
        <w:t>По подразделу 0111</w:t>
      </w:r>
      <w:r w:rsidRPr="00490F69">
        <w:rPr>
          <w:sz w:val="28"/>
          <w:szCs w:val="28"/>
        </w:rPr>
        <w:t xml:space="preserve"> Средства резервного фонда администрации в 2015 году не были и</w:t>
      </w:r>
      <w:r w:rsidRPr="00490F69">
        <w:rPr>
          <w:sz w:val="28"/>
          <w:szCs w:val="28"/>
        </w:rPr>
        <w:t>с</w:t>
      </w:r>
      <w:r w:rsidRPr="00490F69">
        <w:rPr>
          <w:sz w:val="28"/>
          <w:szCs w:val="28"/>
        </w:rPr>
        <w:t>пользованы, т.к. не было чрезвычайных ситуаций.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</w:r>
      <w:r w:rsidRPr="00490F69">
        <w:rPr>
          <w:sz w:val="28"/>
          <w:szCs w:val="28"/>
          <w:u w:val="single"/>
        </w:rPr>
        <w:t>Подраздел 0113 «Другие общегосударственные вопросы»</w:t>
      </w:r>
      <w:r w:rsidRPr="00490F69">
        <w:rPr>
          <w:sz w:val="28"/>
          <w:szCs w:val="28"/>
        </w:rPr>
        <w:t xml:space="preserve"> исполнен в сумме 829,7 тыс. руб., что составляет 84,9 % уточненного годового плана. </w:t>
      </w:r>
    </w:p>
    <w:p w:rsidR="003A4B01" w:rsidRPr="003D0D26" w:rsidRDefault="003A4B01" w:rsidP="003A4B01">
      <w:pPr>
        <w:jc w:val="right"/>
      </w:pPr>
      <w:r w:rsidRPr="003D0D26">
        <w:t>руб.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016"/>
        <w:gridCol w:w="685"/>
        <w:gridCol w:w="567"/>
        <w:gridCol w:w="1275"/>
        <w:gridCol w:w="1276"/>
      </w:tblGrid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both"/>
            </w:pPr>
            <w:r w:rsidRPr="00490F69">
              <w:t xml:space="preserve">№ </w:t>
            </w:r>
            <w:proofErr w:type="gramStart"/>
            <w:r w:rsidRPr="00490F69">
              <w:t>п</w:t>
            </w:r>
            <w:proofErr w:type="gramEnd"/>
            <w:r w:rsidRPr="00490F69">
              <w:t>/п</w:t>
            </w:r>
          </w:p>
        </w:tc>
        <w:tc>
          <w:tcPr>
            <w:tcW w:w="4820" w:type="dxa"/>
            <w:vAlign w:val="center"/>
          </w:tcPr>
          <w:p w:rsidR="003A4B01" w:rsidRPr="00490F69" w:rsidRDefault="003A4B01" w:rsidP="003A4B01">
            <w:pPr>
              <w:jc w:val="center"/>
            </w:pPr>
            <w:r w:rsidRPr="00490F69">
              <w:t>Наименование расходов по подразделу 0113</w:t>
            </w:r>
          </w:p>
        </w:tc>
        <w:tc>
          <w:tcPr>
            <w:tcW w:w="1016" w:type="dxa"/>
            <w:vAlign w:val="center"/>
          </w:tcPr>
          <w:p w:rsidR="003A4B01" w:rsidRPr="00490F69" w:rsidRDefault="003A4B01" w:rsidP="003A4B01">
            <w:pPr>
              <w:jc w:val="center"/>
            </w:pPr>
            <w:r w:rsidRPr="00490F69">
              <w:t>КЦСР</w:t>
            </w:r>
          </w:p>
        </w:tc>
        <w:tc>
          <w:tcPr>
            <w:tcW w:w="685" w:type="dxa"/>
            <w:vAlign w:val="center"/>
          </w:tcPr>
          <w:p w:rsidR="003A4B01" w:rsidRPr="00490F69" w:rsidRDefault="003A4B01" w:rsidP="003A4B01">
            <w:pPr>
              <w:jc w:val="center"/>
            </w:pPr>
            <w:r w:rsidRPr="00490F69">
              <w:t>КВР</w:t>
            </w:r>
          </w:p>
        </w:tc>
        <w:tc>
          <w:tcPr>
            <w:tcW w:w="567" w:type="dxa"/>
            <w:vAlign w:val="center"/>
          </w:tcPr>
          <w:p w:rsidR="003A4B01" w:rsidRPr="00490F69" w:rsidRDefault="003A4B01" w:rsidP="003A4B01">
            <w:pPr>
              <w:jc w:val="center"/>
            </w:pPr>
            <w:r w:rsidRPr="00490F69">
              <w:t>КОСГУ</w:t>
            </w:r>
          </w:p>
        </w:tc>
        <w:tc>
          <w:tcPr>
            <w:tcW w:w="1275" w:type="dxa"/>
            <w:vAlign w:val="center"/>
          </w:tcPr>
          <w:p w:rsidR="003A4B01" w:rsidRPr="00490F69" w:rsidRDefault="003A4B01" w:rsidP="003A4B01">
            <w:pPr>
              <w:jc w:val="center"/>
            </w:pPr>
            <w:r w:rsidRPr="00490F69">
              <w:t>план</w:t>
            </w:r>
          </w:p>
        </w:tc>
        <w:tc>
          <w:tcPr>
            <w:tcW w:w="1276" w:type="dxa"/>
            <w:vAlign w:val="center"/>
          </w:tcPr>
          <w:p w:rsidR="003A4B01" w:rsidRPr="00490F69" w:rsidRDefault="003A4B01" w:rsidP="003A4B01">
            <w:pPr>
              <w:jc w:val="center"/>
            </w:pPr>
            <w:r w:rsidRPr="00490F69">
              <w:t>исполнено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lastRenderedPageBreak/>
              <w:t>1.</w:t>
            </w:r>
          </w:p>
        </w:tc>
        <w:tc>
          <w:tcPr>
            <w:tcW w:w="4820" w:type="dxa"/>
            <w:vAlign w:val="center"/>
          </w:tcPr>
          <w:p w:rsidR="003A4B01" w:rsidRPr="00490F69" w:rsidRDefault="003A4B01" w:rsidP="003A4B01">
            <w:r w:rsidRPr="00490F69">
              <w:t xml:space="preserve">Расходы за счет налоговых и неналоговых доходов, в </w:t>
            </w:r>
            <w:proofErr w:type="spellStart"/>
            <w:r w:rsidRPr="00490F69">
              <w:t>т.ч</w:t>
            </w:r>
            <w:proofErr w:type="spellEnd"/>
            <w:r w:rsidRPr="00490F69">
              <w:t>.:</w:t>
            </w:r>
          </w:p>
        </w:tc>
        <w:tc>
          <w:tcPr>
            <w:tcW w:w="1016" w:type="dxa"/>
            <w:vAlign w:val="center"/>
          </w:tcPr>
          <w:p w:rsidR="003A4B01" w:rsidRPr="00490F69" w:rsidRDefault="003A4B01" w:rsidP="003A4B01">
            <w:pPr>
              <w:jc w:val="center"/>
            </w:pPr>
            <w:r w:rsidRPr="00490F69">
              <w:t>0920300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center"/>
            </w:pPr>
          </w:p>
        </w:tc>
        <w:tc>
          <w:tcPr>
            <w:tcW w:w="567" w:type="dxa"/>
            <w:vAlign w:val="center"/>
          </w:tcPr>
          <w:p w:rsidR="003A4B01" w:rsidRPr="00490F69" w:rsidRDefault="003A4B01" w:rsidP="003A4B01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4B01" w:rsidRPr="00490F69" w:rsidRDefault="003A4B01" w:rsidP="003A4B01">
            <w:pPr>
              <w:jc w:val="right"/>
            </w:pPr>
            <w:r w:rsidRPr="00490F69">
              <w:t>119 600,00</w:t>
            </w:r>
          </w:p>
        </w:tc>
        <w:tc>
          <w:tcPr>
            <w:tcW w:w="1276" w:type="dxa"/>
            <w:vAlign w:val="center"/>
          </w:tcPr>
          <w:p w:rsidR="003A4B01" w:rsidRPr="00490F69" w:rsidRDefault="003A4B01" w:rsidP="003A4B01">
            <w:pPr>
              <w:jc w:val="right"/>
            </w:pPr>
            <w:r w:rsidRPr="00490F69">
              <w:t>98 778,28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1.1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 xml:space="preserve">Оплата коммунальных услуг по опорному пункту полиции 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0920300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223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63 200,00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49 402,28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1.2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>Расходы на охрану незавершенного строительства жилого 12-ти квартирного дома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090300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226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41 400,00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41 376,00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1.3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>на выплату гражданам поселения вознагр</w:t>
            </w:r>
            <w:r w:rsidRPr="00490F69">
              <w:t>а</w:t>
            </w:r>
            <w:r w:rsidRPr="00490F69">
              <w:t>ждения, предусмотренного при вручении грамоты главы п</w:t>
            </w:r>
            <w:r w:rsidRPr="00490F69">
              <w:t>о</w:t>
            </w:r>
            <w:r w:rsidRPr="00490F69">
              <w:t>селения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0920300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360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290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15 000,00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8 000,00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2.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>Расходы по МП «Повышение эффективности бю</w:t>
            </w:r>
            <w:r w:rsidRPr="00490F69">
              <w:t>д</w:t>
            </w:r>
            <w:r w:rsidRPr="00490F69">
              <w:t xml:space="preserve">жетных расходов муниципального образования </w:t>
            </w:r>
            <w:proofErr w:type="spellStart"/>
            <w:r w:rsidRPr="00490F69">
              <w:t>Мамаканское</w:t>
            </w:r>
            <w:proofErr w:type="spellEnd"/>
            <w:r w:rsidRPr="00490F69">
              <w:t xml:space="preserve"> городское поселение на 2012-2015 г</w:t>
            </w:r>
            <w:r w:rsidRPr="00490F69">
              <w:t>о</w:t>
            </w:r>
            <w:r w:rsidRPr="00490F69">
              <w:t xml:space="preserve">ды», в </w:t>
            </w:r>
            <w:proofErr w:type="spellStart"/>
            <w:r w:rsidRPr="00490F69">
              <w:t>т.ч</w:t>
            </w:r>
            <w:proofErr w:type="spellEnd"/>
            <w:r w:rsidRPr="00490F69">
              <w:t>.: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7950300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856 400,00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730 905,94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2.1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>Оплата коммунальных услуг ул</w:t>
            </w:r>
            <w:proofErr w:type="gramStart"/>
            <w:r w:rsidRPr="00490F69">
              <w:t>.Л</w:t>
            </w:r>
            <w:proofErr w:type="gramEnd"/>
            <w:r w:rsidRPr="00490F69">
              <w:t xml:space="preserve">енина,4 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7950300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223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306 800,00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306 414,40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2.2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>Обслуживание пожарной сигнализации и заправка огнетушителей по зданию ул</w:t>
            </w:r>
            <w:proofErr w:type="gramStart"/>
            <w:r w:rsidRPr="00490F69">
              <w:t>.Л</w:t>
            </w:r>
            <w:proofErr w:type="gramEnd"/>
            <w:r w:rsidRPr="00490F69">
              <w:t>енина,4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7950300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225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 xml:space="preserve">3 900,00 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3 900,00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2.3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 xml:space="preserve">Ремонт помещений и ввода теплосети по </w:t>
            </w:r>
            <w:proofErr w:type="spellStart"/>
            <w:r w:rsidRPr="00490F69">
              <w:t>ул</w:t>
            </w:r>
            <w:proofErr w:type="gramStart"/>
            <w:r w:rsidRPr="00490F69">
              <w:t>.Л</w:t>
            </w:r>
            <w:proofErr w:type="gramEnd"/>
            <w:r w:rsidRPr="00490F69">
              <w:t>енина</w:t>
            </w:r>
            <w:proofErr w:type="spellEnd"/>
            <w:r w:rsidRPr="00490F69">
              <w:t>, 4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7950300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225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448 200,00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343 887,70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2.4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 xml:space="preserve">Монтаж охранно-пожарной сигнализации в здании по </w:t>
            </w:r>
            <w:proofErr w:type="spellStart"/>
            <w:r w:rsidRPr="00490F69">
              <w:t>ул</w:t>
            </w:r>
            <w:proofErr w:type="gramStart"/>
            <w:r w:rsidRPr="00490F69">
              <w:t>.Л</w:t>
            </w:r>
            <w:proofErr w:type="gramEnd"/>
            <w:r w:rsidRPr="00490F69">
              <w:t>енина</w:t>
            </w:r>
            <w:proofErr w:type="spellEnd"/>
            <w:r w:rsidRPr="00490F69">
              <w:t>, 4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7950300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226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68 400,00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53 360,12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2.4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 xml:space="preserve">Приобретение </w:t>
            </w:r>
            <w:proofErr w:type="spellStart"/>
            <w:r w:rsidRPr="00490F69">
              <w:t>электроконвекторов</w:t>
            </w:r>
            <w:proofErr w:type="spellEnd"/>
            <w:r w:rsidRPr="00490F69">
              <w:t xml:space="preserve"> на </w:t>
            </w:r>
            <w:proofErr w:type="spellStart"/>
            <w:r w:rsidRPr="00490F69">
              <w:t>ул</w:t>
            </w:r>
            <w:proofErr w:type="gramStart"/>
            <w:r w:rsidRPr="00490F69">
              <w:t>.Л</w:t>
            </w:r>
            <w:proofErr w:type="gramEnd"/>
            <w:r w:rsidRPr="00490F69">
              <w:t>енина</w:t>
            </w:r>
            <w:proofErr w:type="spellEnd"/>
            <w:r w:rsidRPr="00490F69">
              <w:t xml:space="preserve">, 4 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7950300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310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8 000,00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6 600,00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2.5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>Приобретение огнетушителей и материалов для п</w:t>
            </w:r>
            <w:r w:rsidRPr="00490F69">
              <w:t>о</w:t>
            </w:r>
            <w:r w:rsidRPr="00490F69">
              <w:t>жарной сигнализации и электрики по ул</w:t>
            </w:r>
            <w:proofErr w:type="gramStart"/>
            <w:r w:rsidRPr="00490F69">
              <w:t>.Л</w:t>
            </w:r>
            <w:proofErr w:type="gramEnd"/>
            <w:r w:rsidRPr="00490F69">
              <w:t>енина,4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7950300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340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21 100,00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16 743,72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3.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>Расходы за счет субсидии из областного бюджета на осуществление областных государственных полн</w:t>
            </w:r>
            <w:r w:rsidRPr="00490F69">
              <w:t>о</w:t>
            </w:r>
            <w:r w:rsidRPr="00490F69">
              <w:t>мочий по определению перечня должностных лиц органов местного самоуправления, уполномоченных составлять протоколы об административных прав</w:t>
            </w:r>
            <w:r w:rsidRPr="00490F69">
              <w:t>о</w:t>
            </w:r>
            <w:r w:rsidRPr="00490F69">
              <w:t>нарушениях, предусмотренных отдельными закон</w:t>
            </w:r>
            <w:r w:rsidRPr="00490F69">
              <w:t>а</w:t>
            </w:r>
            <w:r w:rsidRPr="00490F69">
              <w:t>ми Иркутской области об административной ответственн</w:t>
            </w:r>
            <w:r w:rsidRPr="00490F69">
              <w:t>о</w:t>
            </w:r>
            <w:r w:rsidRPr="00490F69">
              <w:t xml:space="preserve">сти, в </w:t>
            </w:r>
            <w:proofErr w:type="spellStart"/>
            <w:r w:rsidRPr="00490F69">
              <w:t>т.ч</w:t>
            </w:r>
            <w:proofErr w:type="spellEnd"/>
            <w:r w:rsidRPr="00490F69">
              <w:t>.: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90А0600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700,00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right"/>
            </w:pPr>
            <w:r w:rsidRPr="00490F69">
              <w:t>3.1.</w:t>
            </w: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</w:pPr>
            <w:r w:rsidRPr="00490F69">
              <w:t xml:space="preserve">Приобретение канцелярских товаров 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</w:pPr>
            <w:r w:rsidRPr="00490F69">
              <w:t>90А0600</w:t>
            </w: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</w:pPr>
            <w:r w:rsidRPr="00490F69">
              <w:t>244</w:t>
            </w: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</w:pPr>
            <w:r w:rsidRPr="00490F69">
              <w:t>340</w:t>
            </w: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</w:pPr>
            <w:r w:rsidRPr="00490F69">
              <w:t>700,00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</w:pPr>
            <w:r w:rsidRPr="00490F69">
              <w:t>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490F69" w:rsidRDefault="003A4B01" w:rsidP="003A4B01">
            <w:pPr>
              <w:jc w:val="both"/>
            </w:pPr>
          </w:p>
        </w:tc>
        <w:tc>
          <w:tcPr>
            <w:tcW w:w="4820" w:type="dxa"/>
          </w:tcPr>
          <w:p w:rsidR="003A4B01" w:rsidRPr="00490F69" w:rsidRDefault="003A4B01" w:rsidP="003A4B01">
            <w:pPr>
              <w:jc w:val="both"/>
              <w:rPr>
                <w:b/>
              </w:rPr>
            </w:pPr>
            <w:r w:rsidRPr="00490F69">
              <w:rPr>
                <w:b/>
              </w:rPr>
              <w:t>Итого</w:t>
            </w:r>
          </w:p>
        </w:tc>
        <w:tc>
          <w:tcPr>
            <w:tcW w:w="1016" w:type="dxa"/>
          </w:tcPr>
          <w:p w:rsidR="003A4B01" w:rsidRPr="00490F69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685" w:type="dxa"/>
          </w:tcPr>
          <w:p w:rsidR="003A4B01" w:rsidRPr="00490F69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3A4B01" w:rsidRPr="00490F69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3A4B01" w:rsidRPr="00490F69" w:rsidRDefault="003A4B01" w:rsidP="003A4B01">
            <w:pPr>
              <w:jc w:val="right"/>
              <w:rPr>
                <w:b/>
              </w:rPr>
            </w:pPr>
            <w:r w:rsidRPr="00490F69">
              <w:rPr>
                <w:b/>
              </w:rPr>
              <w:t>976 700,00</w:t>
            </w:r>
          </w:p>
        </w:tc>
        <w:tc>
          <w:tcPr>
            <w:tcW w:w="1276" w:type="dxa"/>
          </w:tcPr>
          <w:p w:rsidR="003A4B01" w:rsidRPr="00490F69" w:rsidRDefault="003A4B01" w:rsidP="003A4B01">
            <w:pPr>
              <w:jc w:val="right"/>
              <w:rPr>
                <w:b/>
              </w:rPr>
            </w:pPr>
            <w:r w:rsidRPr="00490F69">
              <w:rPr>
                <w:b/>
              </w:rPr>
              <w:t>829 684,22</w:t>
            </w:r>
          </w:p>
        </w:tc>
      </w:tr>
    </w:tbl>
    <w:p w:rsidR="003A4B01" w:rsidRDefault="003A4B01" w:rsidP="003A4B01">
      <w:pPr>
        <w:jc w:val="both"/>
        <w:rPr>
          <w:sz w:val="24"/>
          <w:szCs w:val="24"/>
        </w:rPr>
      </w:pPr>
      <w:r w:rsidRPr="00490F69">
        <w:rPr>
          <w:sz w:val="24"/>
          <w:szCs w:val="24"/>
        </w:rPr>
        <w:tab/>
      </w:r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490F69">
        <w:rPr>
          <w:sz w:val="28"/>
          <w:szCs w:val="28"/>
        </w:rPr>
        <w:t>По данному подразделу произведены расходы по МП «Повышение эффективности бюджетных расходов муниципального образ</w:t>
      </w:r>
      <w:r w:rsidRPr="00490F69">
        <w:rPr>
          <w:sz w:val="28"/>
          <w:szCs w:val="28"/>
        </w:rPr>
        <w:t>о</w:t>
      </w:r>
      <w:r w:rsidRPr="00490F69">
        <w:rPr>
          <w:sz w:val="28"/>
          <w:szCs w:val="28"/>
        </w:rPr>
        <w:t xml:space="preserve">вания </w:t>
      </w:r>
      <w:proofErr w:type="spellStart"/>
      <w:r w:rsidRPr="00490F69">
        <w:rPr>
          <w:sz w:val="28"/>
          <w:szCs w:val="28"/>
        </w:rPr>
        <w:t>Мамаканское</w:t>
      </w:r>
      <w:proofErr w:type="spellEnd"/>
      <w:r w:rsidRPr="00490F69">
        <w:rPr>
          <w:sz w:val="28"/>
          <w:szCs w:val="28"/>
        </w:rPr>
        <w:t xml:space="preserve"> городское поселение на 2012-2015 годы» в сумме 730,9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ублей</w:t>
      </w:r>
      <w:proofErr w:type="spellEnd"/>
      <w:r w:rsidRPr="00490F69">
        <w:rPr>
          <w:sz w:val="28"/>
          <w:szCs w:val="28"/>
        </w:rPr>
        <w:t xml:space="preserve"> (план 856,4 </w:t>
      </w:r>
      <w:proofErr w:type="spellStart"/>
      <w:r w:rsidRPr="00490F69">
        <w:rPr>
          <w:sz w:val="28"/>
          <w:szCs w:val="28"/>
        </w:rPr>
        <w:t>тыс.рублей</w:t>
      </w:r>
      <w:proofErr w:type="spellEnd"/>
      <w:r w:rsidRPr="00490F69">
        <w:rPr>
          <w:sz w:val="28"/>
          <w:szCs w:val="28"/>
        </w:rPr>
        <w:t>). В связи с длительностью проведения конкурсных мероприятий в 2015 году не проведено восстановление системы отопления в зд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>нии по ул</w:t>
      </w:r>
      <w:proofErr w:type="gramStart"/>
      <w:r w:rsidRPr="00490F69">
        <w:rPr>
          <w:sz w:val="28"/>
          <w:szCs w:val="28"/>
        </w:rPr>
        <w:t>.Л</w:t>
      </w:r>
      <w:proofErr w:type="gramEnd"/>
      <w:r w:rsidRPr="00490F69">
        <w:rPr>
          <w:sz w:val="28"/>
          <w:szCs w:val="28"/>
        </w:rPr>
        <w:t>енина,4.</w:t>
      </w:r>
      <w:r>
        <w:rPr>
          <w:sz w:val="28"/>
          <w:szCs w:val="28"/>
        </w:rPr>
        <w:t xml:space="preserve"> 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0F69">
        <w:rPr>
          <w:sz w:val="28"/>
          <w:szCs w:val="28"/>
        </w:rPr>
        <w:t xml:space="preserve">Штатная численность работников администрации </w:t>
      </w:r>
      <w:proofErr w:type="spellStart"/>
      <w:r w:rsidRPr="00490F69">
        <w:rPr>
          <w:sz w:val="28"/>
          <w:szCs w:val="28"/>
        </w:rPr>
        <w:t>Мамаканского</w:t>
      </w:r>
      <w:proofErr w:type="spellEnd"/>
      <w:r w:rsidRPr="00490F69">
        <w:rPr>
          <w:sz w:val="28"/>
          <w:szCs w:val="28"/>
        </w:rPr>
        <w:t xml:space="preserve"> городского поселения (подраздел 0104) </w:t>
      </w:r>
      <w:proofErr w:type="gramStart"/>
      <w:r w:rsidRPr="00490F69">
        <w:rPr>
          <w:sz w:val="28"/>
          <w:szCs w:val="28"/>
        </w:rPr>
        <w:t>на конец</w:t>
      </w:r>
      <w:proofErr w:type="gramEnd"/>
      <w:r w:rsidRPr="00490F69">
        <w:rPr>
          <w:sz w:val="28"/>
          <w:szCs w:val="28"/>
        </w:rPr>
        <w:t xml:space="preserve"> 2015 года по сравнению с началом года снизилась на 1,0 штатную единицу в связи с уменьшением норматива численности муниципальных служащих с 10 до 7 единиц. В разрезе категорий работников снизилась штатная численность муниципальных сл</w:t>
      </w:r>
      <w:r w:rsidRPr="00490F69">
        <w:rPr>
          <w:sz w:val="28"/>
          <w:szCs w:val="28"/>
        </w:rPr>
        <w:t>у</w:t>
      </w:r>
      <w:r w:rsidRPr="00490F69">
        <w:rPr>
          <w:sz w:val="28"/>
          <w:szCs w:val="28"/>
        </w:rPr>
        <w:t>жащих на 1,5 единицы (фактически на начало года в штатном расписании было 8,5 единицы), ув</w:t>
      </w:r>
      <w:r w:rsidRPr="00490F69">
        <w:rPr>
          <w:sz w:val="28"/>
          <w:szCs w:val="28"/>
        </w:rPr>
        <w:t>е</w:t>
      </w:r>
      <w:r w:rsidRPr="00490F69">
        <w:rPr>
          <w:sz w:val="28"/>
          <w:szCs w:val="28"/>
        </w:rPr>
        <w:t xml:space="preserve">личилась численность </w:t>
      </w:r>
      <w:proofErr w:type="gramStart"/>
      <w:r w:rsidRPr="00490F69">
        <w:rPr>
          <w:sz w:val="28"/>
          <w:szCs w:val="28"/>
        </w:rPr>
        <w:t>технических исполнителей</w:t>
      </w:r>
      <w:proofErr w:type="gramEnd"/>
      <w:r w:rsidRPr="00490F69">
        <w:rPr>
          <w:sz w:val="28"/>
          <w:szCs w:val="28"/>
        </w:rPr>
        <w:t xml:space="preserve"> на 0,5 штатных единицы. Штатная численность работников аппарата думы </w:t>
      </w:r>
      <w:proofErr w:type="spellStart"/>
      <w:r w:rsidRPr="00490F69">
        <w:rPr>
          <w:sz w:val="28"/>
          <w:szCs w:val="28"/>
        </w:rPr>
        <w:t>Мамаканского</w:t>
      </w:r>
      <w:proofErr w:type="spellEnd"/>
      <w:r w:rsidRPr="00490F69">
        <w:rPr>
          <w:sz w:val="28"/>
          <w:szCs w:val="28"/>
        </w:rPr>
        <w:t xml:space="preserve"> городского поселения (подраздел 0103) </w:t>
      </w:r>
      <w:proofErr w:type="gramStart"/>
      <w:r w:rsidRPr="00490F69">
        <w:rPr>
          <w:sz w:val="28"/>
          <w:szCs w:val="28"/>
        </w:rPr>
        <w:t>на конец</w:t>
      </w:r>
      <w:proofErr w:type="gramEnd"/>
      <w:r w:rsidRPr="00490F69">
        <w:rPr>
          <w:sz w:val="28"/>
          <w:szCs w:val="28"/>
        </w:rPr>
        <w:t xml:space="preserve"> 2015 года по сравнению с началом года снизилась на 1,5 штатных единицы. В новых нормативах численности работников органов местного самоуправления (приказ Министерства труда и занятости Иркутской области от 24.12.2014 г № 96-мпр) числе</w:t>
      </w:r>
      <w:r w:rsidRPr="00490F69">
        <w:rPr>
          <w:sz w:val="28"/>
          <w:szCs w:val="28"/>
        </w:rPr>
        <w:t>н</w:t>
      </w:r>
      <w:r w:rsidRPr="00490F69">
        <w:rPr>
          <w:sz w:val="28"/>
          <w:szCs w:val="28"/>
        </w:rPr>
        <w:t xml:space="preserve">ность муниципальных служащих, </w:t>
      </w:r>
      <w:proofErr w:type="gramStart"/>
      <w:r w:rsidRPr="00490F69">
        <w:rPr>
          <w:sz w:val="28"/>
          <w:szCs w:val="28"/>
        </w:rPr>
        <w:t>технических исполнителей</w:t>
      </w:r>
      <w:proofErr w:type="gramEnd"/>
      <w:r w:rsidRPr="00490F69">
        <w:rPr>
          <w:sz w:val="28"/>
          <w:szCs w:val="28"/>
        </w:rPr>
        <w:t xml:space="preserve"> и вспомогательного персонала не предусматривается. В связи с эти были сокращены с 1 июля 2015 года 0,5 </w:t>
      </w:r>
      <w:proofErr w:type="spellStart"/>
      <w:r w:rsidRPr="00490F69">
        <w:rPr>
          <w:sz w:val="28"/>
          <w:szCs w:val="28"/>
        </w:rPr>
        <w:t>шт</w:t>
      </w:r>
      <w:proofErr w:type="gramStart"/>
      <w:r w:rsidRPr="00490F69">
        <w:rPr>
          <w:sz w:val="28"/>
          <w:szCs w:val="28"/>
        </w:rPr>
        <w:t>.е</w:t>
      </w:r>
      <w:proofErr w:type="gramEnd"/>
      <w:r w:rsidRPr="00490F69">
        <w:rPr>
          <w:sz w:val="28"/>
          <w:szCs w:val="28"/>
        </w:rPr>
        <w:t>диницы</w:t>
      </w:r>
      <w:proofErr w:type="spellEnd"/>
      <w:r w:rsidRPr="00490F69">
        <w:rPr>
          <w:sz w:val="28"/>
          <w:szCs w:val="28"/>
        </w:rPr>
        <w:t xml:space="preserve"> технич</w:t>
      </w:r>
      <w:r w:rsidRPr="00490F69">
        <w:rPr>
          <w:sz w:val="28"/>
          <w:szCs w:val="28"/>
        </w:rPr>
        <w:t>е</w:t>
      </w:r>
      <w:r w:rsidRPr="00490F69">
        <w:rPr>
          <w:sz w:val="28"/>
          <w:szCs w:val="28"/>
        </w:rPr>
        <w:t>ского персонала (бухгалтер) и 1 штатная единица муниципального служ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>щего.</w:t>
      </w:r>
      <w:r>
        <w:rPr>
          <w:sz w:val="28"/>
          <w:szCs w:val="28"/>
        </w:rPr>
        <w:t xml:space="preserve"> </w:t>
      </w:r>
      <w:r w:rsidRPr="00490F69">
        <w:rPr>
          <w:sz w:val="28"/>
          <w:szCs w:val="28"/>
        </w:rPr>
        <w:t xml:space="preserve">С 1 июня 2015 года председатель думы </w:t>
      </w:r>
      <w:proofErr w:type="spellStart"/>
      <w:r w:rsidRPr="00490F69">
        <w:rPr>
          <w:sz w:val="28"/>
          <w:szCs w:val="28"/>
        </w:rPr>
        <w:t>Мамаканского</w:t>
      </w:r>
      <w:proofErr w:type="spellEnd"/>
      <w:r w:rsidRPr="00490F69">
        <w:rPr>
          <w:sz w:val="28"/>
          <w:szCs w:val="28"/>
        </w:rPr>
        <w:t xml:space="preserve"> городского поселения приступил к работе на освобожденной основе (с выплатой денежного содержания).</w:t>
      </w:r>
    </w:p>
    <w:p w:rsidR="003A4B01" w:rsidRPr="00490F69" w:rsidRDefault="003A4B01" w:rsidP="003A4B01">
      <w:pPr>
        <w:rPr>
          <w:sz w:val="24"/>
          <w:szCs w:val="24"/>
        </w:rPr>
      </w:pP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4"/>
          <w:szCs w:val="24"/>
        </w:rPr>
        <w:tab/>
      </w:r>
      <w:r w:rsidRPr="00490F69">
        <w:rPr>
          <w:b/>
          <w:bCs/>
          <w:sz w:val="28"/>
          <w:szCs w:val="28"/>
        </w:rPr>
        <w:t>Раздел 0200 «Национальная оборона»</w:t>
      </w:r>
      <w:r w:rsidRPr="00490F69">
        <w:rPr>
          <w:sz w:val="28"/>
          <w:szCs w:val="28"/>
        </w:rPr>
        <w:t xml:space="preserve"> исполнен в сумме 335,6 тыс. рублей или 91,6 % г</w:t>
      </w:r>
      <w:r w:rsidRPr="00490F69">
        <w:rPr>
          <w:sz w:val="28"/>
          <w:szCs w:val="28"/>
        </w:rPr>
        <w:t>о</w:t>
      </w:r>
      <w:r w:rsidRPr="00490F69">
        <w:rPr>
          <w:sz w:val="28"/>
          <w:szCs w:val="28"/>
        </w:rPr>
        <w:t>дового плана.</w:t>
      </w:r>
    </w:p>
    <w:p w:rsidR="003A4B01" w:rsidRPr="00490F69" w:rsidRDefault="003A4B01" w:rsidP="003A4B01">
      <w:pPr>
        <w:jc w:val="both"/>
        <w:rPr>
          <w:sz w:val="24"/>
          <w:szCs w:val="24"/>
        </w:rPr>
      </w:pPr>
      <w:r w:rsidRPr="00490F69">
        <w:rPr>
          <w:sz w:val="28"/>
          <w:szCs w:val="28"/>
        </w:rPr>
        <w:tab/>
      </w:r>
      <w:r w:rsidRPr="00490F69">
        <w:rPr>
          <w:sz w:val="28"/>
          <w:szCs w:val="28"/>
          <w:u w:val="single"/>
        </w:rPr>
        <w:t>По подразделу «Мобилизационная  и вневойсковая подготовка»</w:t>
      </w:r>
      <w:r w:rsidRPr="00490F69">
        <w:rPr>
          <w:sz w:val="28"/>
          <w:szCs w:val="28"/>
        </w:rPr>
        <w:t xml:space="preserve"> произведены расходы за счет средств федерального бюджета на осуществление полномочий по первичному вои</w:t>
      </w:r>
      <w:r w:rsidRPr="00490F69">
        <w:rPr>
          <w:sz w:val="28"/>
          <w:szCs w:val="28"/>
        </w:rPr>
        <w:t>н</w:t>
      </w:r>
      <w:r w:rsidRPr="00490F69">
        <w:rPr>
          <w:sz w:val="28"/>
          <w:szCs w:val="28"/>
        </w:rPr>
        <w:t>скому учету на территориях, где отсутствуют военные комиссариаты в сумме 335,6 тыс. руб. Не в</w:t>
      </w:r>
      <w:r w:rsidRPr="00490F69">
        <w:rPr>
          <w:sz w:val="28"/>
          <w:szCs w:val="28"/>
        </w:rPr>
        <w:t>ы</w:t>
      </w:r>
      <w:r w:rsidRPr="00490F69">
        <w:rPr>
          <w:sz w:val="28"/>
          <w:szCs w:val="28"/>
        </w:rPr>
        <w:t xml:space="preserve">полнение плана в сумме 30,9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ублей</w:t>
      </w:r>
      <w:proofErr w:type="spellEnd"/>
      <w:r w:rsidRPr="00490F69">
        <w:rPr>
          <w:sz w:val="28"/>
          <w:szCs w:val="28"/>
        </w:rPr>
        <w:t xml:space="preserve"> произошло в связи с тем, что работник не воспользовался правом на проезд в отпуск. О</w:t>
      </w:r>
      <w:r w:rsidRPr="00490F69">
        <w:rPr>
          <w:sz w:val="28"/>
          <w:szCs w:val="28"/>
        </w:rPr>
        <w:t>с</w:t>
      </w:r>
      <w:r w:rsidRPr="00490F69">
        <w:rPr>
          <w:sz w:val="28"/>
          <w:szCs w:val="28"/>
        </w:rPr>
        <w:t xml:space="preserve">татка средств на </w:t>
      </w:r>
      <w:r w:rsidRPr="00490F69">
        <w:rPr>
          <w:sz w:val="28"/>
          <w:szCs w:val="28"/>
        </w:rPr>
        <w:lastRenderedPageBreak/>
        <w:t>счете администрации на 01.01.2016 г. нет, т.к. средства на счет поступают по заявке администрации в указанном размере.</w:t>
      </w:r>
      <w:r w:rsidRPr="00490F69">
        <w:rPr>
          <w:sz w:val="24"/>
          <w:szCs w:val="24"/>
        </w:rPr>
        <w:t xml:space="preserve"> 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4"/>
          <w:szCs w:val="24"/>
        </w:rPr>
        <w:tab/>
      </w:r>
      <w:r w:rsidRPr="00490F69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  <w:r w:rsidRPr="00490F69">
        <w:rPr>
          <w:sz w:val="28"/>
          <w:szCs w:val="28"/>
        </w:rPr>
        <w:t xml:space="preserve"> и</w:t>
      </w:r>
      <w:r w:rsidRPr="00490F69">
        <w:rPr>
          <w:sz w:val="28"/>
          <w:szCs w:val="28"/>
        </w:rPr>
        <w:t>с</w:t>
      </w:r>
      <w:r w:rsidRPr="00490F69">
        <w:rPr>
          <w:sz w:val="28"/>
          <w:szCs w:val="28"/>
        </w:rPr>
        <w:t>полнен в сумме 92,3 тыс. рублей или 99,2 % уточненного годового плана.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</w:r>
      <w:r w:rsidRPr="00490F69">
        <w:rPr>
          <w:sz w:val="28"/>
          <w:szCs w:val="28"/>
          <w:u w:val="single"/>
        </w:rPr>
        <w:t>По подразделу 0309 «Защита населения и территории от чрезвычайных ситуаций пр</w:t>
      </w:r>
      <w:r w:rsidRPr="00490F69">
        <w:rPr>
          <w:sz w:val="28"/>
          <w:szCs w:val="28"/>
          <w:u w:val="single"/>
        </w:rPr>
        <w:t>и</w:t>
      </w:r>
      <w:r w:rsidRPr="00490F69">
        <w:rPr>
          <w:sz w:val="28"/>
          <w:szCs w:val="28"/>
          <w:u w:val="single"/>
        </w:rPr>
        <w:t>родного и техногенного характера, гражданская оборона»</w:t>
      </w:r>
      <w:r w:rsidRPr="00490F69">
        <w:rPr>
          <w:sz w:val="28"/>
          <w:szCs w:val="28"/>
        </w:rPr>
        <w:t xml:space="preserve"> произведены расходы в сумме 13,6 тыс. рублей или 97,1 % уточненного годового плана на мероприятия по предупреждению чре</w:t>
      </w:r>
      <w:r w:rsidRPr="00490F69">
        <w:rPr>
          <w:sz w:val="28"/>
          <w:szCs w:val="28"/>
        </w:rPr>
        <w:t>з</w:t>
      </w:r>
      <w:r w:rsidRPr="00490F69">
        <w:rPr>
          <w:sz w:val="28"/>
          <w:szCs w:val="28"/>
        </w:rPr>
        <w:t xml:space="preserve">вычайных ситуаций (спиливание сухих деревьев 10,0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</w:t>
      </w:r>
      <w:proofErr w:type="spellEnd"/>
      <w:r w:rsidRPr="00490F69">
        <w:rPr>
          <w:sz w:val="28"/>
          <w:szCs w:val="28"/>
        </w:rPr>
        <w:t>., приобретение фонарей и аптечек на случай чрезвыча</w:t>
      </w:r>
      <w:r w:rsidRPr="00490F69">
        <w:rPr>
          <w:sz w:val="28"/>
          <w:szCs w:val="28"/>
        </w:rPr>
        <w:t>й</w:t>
      </w:r>
      <w:r w:rsidRPr="00490F69">
        <w:rPr>
          <w:sz w:val="28"/>
          <w:szCs w:val="28"/>
        </w:rPr>
        <w:t xml:space="preserve">ных ситуаций – 3,6 </w:t>
      </w:r>
      <w:proofErr w:type="spellStart"/>
      <w:r w:rsidRPr="00490F69">
        <w:rPr>
          <w:sz w:val="28"/>
          <w:szCs w:val="28"/>
        </w:rPr>
        <w:t>тыс.рублей</w:t>
      </w:r>
      <w:proofErr w:type="spellEnd"/>
      <w:r w:rsidRPr="00490F69">
        <w:rPr>
          <w:sz w:val="28"/>
          <w:szCs w:val="28"/>
        </w:rPr>
        <w:t>).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</w:r>
      <w:r w:rsidRPr="00490F69">
        <w:rPr>
          <w:sz w:val="28"/>
          <w:szCs w:val="28"/>
          <w:u w:val="single"/>
        </w:rPr>
        <w:t>Подраздел 0314 «Другие вопросы в области национальной безопасности и правоохран</w:t>
      </w:r>
      <w:r w:rsidRPr="00490F69">
        <w:rPr>
          <w:sz w:val="28"/>
          <w:szCs w:val="28"/>
          <w:u w:val="single"/>
        </w:rPr>
        <w:t>и</w:t>
      </w:r>
      <w:r w:rsidRPr="00490F69">
        <w:rPr>
          <w:sz w:val="28"/>
          <w:szCs w:val="28"/>
          <w:u w:val="single"/>
        </w:rPr>
        <w:t>тельной деятельности»</w:t>
      </w:r>
      <w:r w:rsidRPr="00490F69">
        <w:rPr>
          <w:sz w:val="28"/>
          <w:szCs w:val="28"/>
        </w:rPr>
        <w:t xml:space="preserve">. Расходы исполнены в сумме 78,7 тыс. рублей или 99,7 % уточненного годового плана. 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  <w:t xml:space="preserve">По данному подразделу расходы произведены по двум муниципальным программам. </w:t>
      </w:r>
      <w:r w:rsidRPr="00490F69">
        <w:rPr>
          <w:sz w:val="28"/>
          <w:szCs w:val="28"/>
        </w:rPr>
        <w:tab/>
        <w:t>По муниципальной программе «Профилактика терроризма и экстремизма в муниц</w:t>
      </w:r>
      <w:r w:rsidRPr="00490F69">
        <w:rPr>
          <w:sz w:val="28"/>
          <w:szCs w:val="28"/>
        </w:rPr>
        <w:t>и</w:t>
      </w:r>
      <w:r w:rsidRPr="00490F69">
        <w:rPr>
          <w:sz w:val="28"/>
          <w:szCs w:val="28"/>
        </w:rPr>
        <w:t xml:space="preserve">пальном образовании </w:t>
      </w:r>
      <w:proofErr w:type="spellStart"/>
      <w:r w:rsidRPr="00490F69">
        <w:rPr>
          <w:sz w:val="28"/>
          <w:szCs w:val="28"/>
        </w:rPr>
        <w:t>Мамаканское</w:t>
      </w:r>
      <w:proofErr w:type="spellEnd"/>
      <w:r w:rsidRPr="00490F69">
        <w:rPr>
          <w:sz w:val="28"/>
          <w:szCs w:val="28"/>
        </w:rPr>
        <w:t xml:space="preserve"> городское поселение на 2014-2016 годы» расходы произв</w:t>
      </w:r>
      <w:r w:rsidRPr="00490F69">
        <w:rPr>
          <w:sz w:val="28"/>
          <w:szCs w:val="28"/>
        </w:rPr>
        <w:t>е</w:t>
      </w:r>
      <w:r w:rsidRPr="00490F69">
        <w:rPr>
          <w:sz w:val="28"/>
          <w:szCs w:val="28"/>
        </w:rPr>
        <w:t xml:space="preserve">дены в сумме 3,0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ублей</w:t>
      </w:r>
      <w:proofErr w:type="spellEnd"/>
      <w:r w:rsidRPr="00490F69">
        <w:rPr>
          <w:sz w:val="28"/>
          <w:szCs w:val="28"/>
        </w:rPr>
        <w:t xml:space="preserve"> или 100,0% плановых назначений. Приобретены плакаты на соо</w:t>
      </w:r>
      <w:r w:rsidRPr="00490F69">
        <w:rPr>
          <w:sz w:val="28"/>
          <w:szCs w:val="28"/>
        </w:rPr>
        <w:t>т</w:t>
      </w:r>
      <w:r w:rsidRPr="00490F69">
        <w:rPr>
          <w:sz w:val="28"/>
          <w:szCs w:val="28"/>
        </w:rPr>
        <w:t>ветствующую тематику.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  <w:t xml:space="preserve">По муниципальной программе «Обеспечение первичных мер пожарной безопасности муниципального образования </w:t>
      </w:r>
      <w:proofErr w:type="spellStart"/>
      <w:r w:rsidRPr="00490F69">
        <w:rPr>
          <w:sz w:val="28"/>
          <w:szCs w:val="28"/>
        </w:rPr>
        <w:t>Мамаканское</w:t>
      </w:r>
      <w:proofErr w:type="spellEnd"/>
      <w:r w:rsidRPr="00490F69">
        <w:rPr>
          <w:sz w:val="28"/>
          <w:szCs w:val="28"/>
        </w:rPr>
        <w:t xml:space="preserve"> горо</w:t>
      </w:r>
      <w:r w:rsidRPr="00490F69">
        <w:rPr>
          <w:sz w:val="28"/>
          <w:szCs w:val="28"/>
        </w:rPr>
        <w:t>д</w:t>
      </w:r>
      <w:r w:rsidRPr="00490F69">
        <w:rPr>
          <w:sz w:val="28"/>
          <w:szCs w:val="28"/>
        </w:rPr>
        <w:t xml:space="preserve">ское поселение на 2015-2017 годы» расходы произведены в сумме 75,7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ублей</w:t>
      </w:r>
      <w:proofErr w:type="spellEnd"/>
      <w:r w:rsidRPr="00490F69">
        <w:rPr>
          <w:sz w:val="28"/>
          <w:szCs w:val="28"/>
        </w:rPr>
        <w:t xml:space="preserve"> или 99,6 % плановых назначений.</w:t>
      </w:r>
    </w:p>
    <w:p w:rsidR="003A4B01" w:rsidRPr="00490F69" w:rsidRDefault="003A4B01" w:rsidP="003A4B01">
      <w:pPr>
        <w:jc w:val="both"/>
        <w:rPr>
          <w:b/>
          <w:sz w:val="24"/>
          <w:szCs w:val="24"/>
        </w:rPr>
      </w:pPr>
      <w:r w:rsidRPr="00490F69">
        <w:rPr>
          <w:sz w:val="28"/>
          <w:szCs w:val="28"/>
        </w:rPr>
        <w:tab/>
        <w:t>В рамках программы проведены проверка и зарядка огнетушителей, находящихся на д</w:t>
      </w:r>
      <w:r w:rsidRPr="00490F69">
        <w:rPr>
          <w:sz w:val="28"/>
          <w:szCs w:val="28"/>
        </w:rPr>
        <w:t>о</w:t>
      </w:r>
      <w:r w:rsidRPr="00490F69">
        <w:rPr>
          <w:sz w:val="28"/>
          <w:szCs w:val="28"/>
        </w:rPr>
        <w:t xml:space="preserve">мах в поселении, на сумму 7,4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</w:t>
      </w:r>
      <w:proofErr w:type="spellEnd"/>
      <w:r w:rsidRPr="00490F69">
        <w:rPr>
          <w:sz w:val="28"/>
          <w:szCs w:val="28"/>
        </w:rPr>
        <w:t>., ремонт гидранта на сумму 46,8 тыс. рублей, приобрет</w:t>
      </w:r>
      <w:r w:rsidRPr="00490F69">
        <w:rPr>
          <w:sz w:val="28"/>
          <w:szCs w:val="28"/>
        </w:rPr>
        <w:t>е</w:t>
      </w:r>
      <w:r w:rsidRPr="00490F69">
        <w:rPr>
          <w:sz w:val="28"/>
          <w:szCs w:val="28"/>
        </w:rPr>
        <w:t xml:space="preserve">ны сирена оповещения – 8,2 </w:t>
      </w:r>
      <w:proofErr w:type="spellStart"/>
      <w:r w:rsidRPr="00490F69">
        <w:rPr>
          <w:sz w:val="28"/>
          <w:szCs w:val="28"/>
        </w:rPr>
        <w:t>тыс.руб</w:t>
      </w:r>
      <w:proofErr w:type="spellEnd"/>
      <w:r w:rsidRPr="00490F69">
        <w:rPr>
          <w:sz w:val="28"/>
          <w:szCs w:val="28"/>
        </w:rPr>
        <w:t xml:space="preserve">., факс для дежурной диспетчерской службы – 8,2 </w:t>
      </w:r>
      <w:proofErr w:type="spellStart"/>
      <w:r w:rsidRPr="00490F69">
        <w:rPr>
          <w:sz w:val="28"/>
          <w:szCs w:val="28"/>
        </w:rPr>
        <w:t>тыс.руб</w:t>
      </w:r>
      <w:proofErr w:type="spellEnd"/>
      <w:r w:rsidRPr="00490F69">
        <w:rPr>
          <w:sz w:val="28"/>
          <w:szCs w:val="28"/>
        </w:rPr>
        <w:t>., огнетушители с шла</w:t>
      </w:r>
      <w:r w:rsidRPr="00490F69">
        <w:rPr>
          <w:sz w:val="28"/>
          <w:szCs w:val="28"/>
        </w:rPr>
        <w:t>н</w:t>
      </w:r>
      <w:r w:rsidRPr="00490F69">
        <w:rPr>
          <w:sz w:val="28"/>
          <w:szCs w:val="28"/>
        </w:rPr>
        <w:t xml:space="preserve">гами на 5,1 </w:t>
      </w:r>
      <w:proofErr w:type="spellStart"/>
      <w:r w:rsidRPr="00490F69">
        <w:rPr>
          <w:sz w:val="28"/>
          <w:szCs w:val="28"/>
        </w:rPr>
        <w:t>тыс.руб</w:t>
      </w:r>
      <w:proofErr w:type="spellEnd"/>
      <w:r w:rsidRPr="00490F69">
        <w:rPr>
          <w:sz w:val="28"/>
          <w:szCs w:val="28"/>
        </w:rPr>
        <w:t>.</w:t>
      </w:r>
      <w:r w:rsidRPr="00490F69">
        <w:rPr>
          <w:b/>
          <w:sz w:val="24"/>
          <w:szCs w:val="24"/>
        </w:rPr>
        <w:tab/>
      </w:r>
    </w:p>
    <w:p w:rsidR="003A4B01" w:rsidRPr="00490F69" w:rsidRDefault="003A4B01" w:rsidP="003A4B01">
      <w:pPr>
        <w:rPr>
          <w:sz w:val="24"/>
          <w:szCs w:val="24"/>
        </w:rPr>
      </w:pPr>
      <w:r w:rsidRPr="00490F69">
        <w:rPr>
          <w:b/>
          <w:sz w:val="24"/>
          <w:szCs w:val="24"/>
        </w:rPr>
        <w:tab/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4"/>
          <w:szCs w:val="24"/>
        </w:rPr>
        <w:tab/>
      </w:r>
      <w:r w:rsidRPr="00490F69">
        <w:rPr>
          <w:b/>
          <w:bCs/>
          <w:sz w:val="28"/>
          <w:szCs w:val="28"/>
        </w:rPr>
        <w:t>Расходы по разделу 0400 «Национальная экономика»</w:t>
      </w:r>
      <w:r w:rsidRPr="00490F69">
        <w:rPr>
          <w:sz w:val="28"/>
          <w:szCs w:val="28"/>
        </w:rPr>
        <w:t xml:space="preserve"> исполнены в сумме 1 546,3 тыс. руб. или 95,5 % уточненного годового пл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>на.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lastRenderedPageBreak/>
        <w:tab/>
      </w:r>
      <w:r w:rsidRPr="00490F69">
        <w:rPr>
          <w:sz w:val="28"/>
          <w:szCs w:val="28"/>
          <w:u w:val="single"/>
        </w:rPr>
        <w:t xml:space="preserve">По подразделу 0401 «Общеэкономические вопросы» </w:t>
      </w:r>
      <w:r w:rsidRPr="00490F69">
        <w:rPr>
          <w:sz w:val="28"/>
          <w:szCs w:val="28"/>
        </w:rPr>
        <w:t>произведены расходы по осущест</w:t>
      </w:r>
      <w:r w:rsidRPr="00490F69">
        <w:rPr>
          <w:sz w:val="28"/>
          <w:szCs w:val="28"/>
        </w:rPr>
        <w:t>в</w:t>
      </w:r>
      <w:r w:rsidRPr="00490F69">
        <w:rPr>
          <w:sz w:val="28"/>
          <w:szCs w:val="28"/>
        </w:rPr>
        <w:t>лению отдельных областных государственных полномочий по регулированию тарифов на усл</w:t>
      </w:r>
      <w:r w:rsidRPr="00490F69">
        <w:rPr>
          <w:sz w:val="28"/>
          <w:szCs w:val="28"/>
        </w:rPr>
        <w:t>у</w:t>
      </w:r>
      <w:r w:rsidRPr="00490F69">
        <w:rPr>
          <w:sz w:val="28"/>
          <w:szCs w:val="28"/>
        </w:rPr>
        <w:t xml:space="preserve">ги организаций коммунального комплекса в сумме 44,5 </w:t>
      </w:r>
      <w:proofErr w:type="spellStart"/>
      <w:r w:rsidRPr="00490F69">
        <w:rPr>
          <w:sz w:val="28"/>
          <w:szCs w:val="28"/>
        </w:rPr>
        <w:t>тыс</w:t>
      </w:r>
      <w:proofErr w:type="gramStart"/>
      <w:r w:rsidRPr="00490F69">
        <w:rPr>
          <w:sz w:val="28"/>
          <w:szCs w:val="28"/>
        </w:rPr>
        <w:t>.р</w:t>
      </w:r>
      <w:proofErr w:type="gramEnd"/>
      <w:r w:rsidRPr="00490F69">
        <w:rPr>
          <w:sz w:val="28"/>
          <w:szCs w:val="28"/>
        </w:rPr>
        <w:t>ублей</w:t>
      </w:r>
      <w:proofErr w:type="spellEnd"/>
      <w:r w:rsidRPr="00490F69">
        <w:rPr>
          <w:sz w:val="28"/>
          <w:szCs w:val="28"/>
        </w:rPr>
        <w:t xml:space="preserve"> при плане 44,5 </w:t>
      </w:r>
      <w:proofErr w:type="spellStart"/>
      <w:r w:rsidRPr="00490F69">
        <w:rPr>
          <w:sz w:val="28"/>
          <w:szCs w:val="28"/>
        </w:rPr>
        <w:t>тыс.рублей</w:t>
      </w:r>
      <w:proofErr w:type="spellEnd"/>
      <w:r w:rsidRPr="00490F69">
        <w:rPr>
          <w:sz w:val="28"/>
          <w:szCs w:val="28"/>
        </w:rPr>
        <w:t xml:space="preserve"> и на осуществление отдельных областных государственных полномочий в сфере водосна</w:t>
      </w:r>
      <w:r w:rsidRPr="00490F69">
        <w:rPr>
          <w:sz w:val="28"/>
          <w:szCs w:val="28"/>
        </w:rPr>
        <w:t>б</w:t>
      </w:r>
      <w:r w:rsidRPr="00490F69">
        <w:rPr>
          <w:sz w:val="28"/>
          <w:szCs w:val="28"/>
        </w:rPr>
        <w:t xml:space="preserve">жения и водоотведения – 88,9 тыс. рублей при плане 88,9 </w:t>
      </w:r>
      <w:proofErr w:type="spellStart"/>
      <w:r w:rsidRPr="00490F69">
        <w:rPr>
          <w:sz w:val="28"/>
          <w:szCs w:val="28"/>
        </w:rPr>
        <w:t>тыс.рублей</w:t>
      </w:r>
      <w:proofErr w:type="spellEnd"/>
      <w:r w:rsidRPr="00490F69">
        <w:rPr>
          <w:sz w:val="28"/>
          <w:szCs w:val="28"/>
        </w:rPr>
        <w:t>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  <w:t>Остатка областных средств на счете администрации нет. Расшифровка расходов, осущ</w:t>
      </w:r>
      <w:r w:rsidRPr="00490F69">
        <w:rPr>
          <w:sz w:val="28"/>
          <w:szCs w:val="28"/>
        </w:rPr>
        <w:t>е</w:t>
      </w:r>
      <w:r w:rsidRPr="00490F69">
        <w:rPr>
          <w:sz w:val="28"/>
          <w:szCs w:val="28"/>
        </w:rPr>
        <w:t xml:space="preserve">ствляемых за счет субвенций, предоставляемых бюджету муниципального образования </w:t>
      </w:r>
      <w:proofErr w:type="spellStart"/>
      <w:r w:rsidRPr="00490F69">
        <w:rPr>
          <w:sz w:val="28"/>
          <w:szCs w:val="28"/>
        </w:rPr>
        <w:t>Мам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>канское</w:t>
      </w:r>
      <w:proofErr w:type="spellEnd"/>
      <w:r w:rsidRPr="00490F69">
        <w:rPr>
          <w:sz w:val="28"/>
          <w:szCs w:val="28"/>
        </w:rPr>
        <w:t xml:space="preserve"> городское поселение из бюджета Иркутской области в 2015 году, приведена в Приложении 2 к пояснительной з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>писке.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</w:p>
    <w:p w:rsidR="003A4B01" w:rsidRDefault="003A4B01" w:rsidP="003A4B01">
      <w:pPr>
        <w:jc w:val="both"/>
        <w:rPr>
          <w:sz w:val="28"/>
          <w:szCs w:val="28"/>
        </w:rPr>
      </w:pPr>
      <w:r w:rsidRPr="00490F69">
        <w:rPr>
          <w:sz w:val="28"/>
          <w:szCs w:val="28"/>
        </w:rPr>
        <w:tab/>
      </w:r>
      <w:r w:rsidRPr="00490F69">
        <w:rPr>
          <w:sz w:val="28"/>
          <w:szCs w:val="28"/>
          <w:u w:val="single"/>
        </w:rPr>
        <w:t>По подразделу 0408 «Транспорт»</w:t>
      </w:r>
      <w:r w:rsidRPr="00490F69">
        <w:rPr>
          <w:sz w:val="28"/>
          <w:szCs w:val="28"/>
        </w:rPr>
        <w:t xml:space="preserve"> исполнение составило 490,9 тысяч рублей или 95,5 % от уточненного годового плана. По данному подразделу по КЦСР 3030200 «Отдельные мер</w:t>
      </w:r>
      <w:r w:rsidRPr="00490F69">
        <w:rPr>
          <w:sz w:val="28"/>
          <w:szCs w:val="28"/>
        </w:rPr>
        <w:t>о</w:t>
      </w:r>
      <w:r w:rsidRPr="00490F69">
        <w:rPr>
          <w:sz w:val="28"/>
          <w:szCs w:val="28"/>
        </w:rPr>
        <w:t>приятия в области автомобильного транспорта» отражены расходы на автомобильные пасс</w:t>
      </w:r>
      <w:r w:rsidRPr="00490F69">
        <w:rPr>
          <w:sz w:val="28"/>
          <w:szCs w:val="28"/>
        </w:rPr>
        <w:t>а</w:t>
      </w:r>
      <w:r w:rsidRPr="00490F69">
        <w:rPr>
          <w:sz w:val="28"/>
          <w:szCs w:val="28"/>
        </w:rPr>
        <w:t xml:space="preserve">жирские перевозки от поселка </w:t>
      </w:r>
      <w:proofErr w:type="spellStart"/>
      <w:r w:rsidRPr="00490F69">
        <w:rPr>
          <w:sz w:val="28"/>
          <w:szCs w:val="28"/>
        </w:rPr>
        <w:t>Мамакан</w:t>
      </w:r>
      <w:proofErr w:type="spellEnd"/>
      <w:r w:rsidRPr="00490F69">
        <w:rPr>
          <w:sz w:val="28"/>
          <w:szCs w:val="28"/>
        </w:rPr>
        <w:t xml:space="preserve"> до взвоза </w:t>
      </w:r>
      <w:proofErr w:type="spellStart"/>
      <w:r w:rsidRPr="00490F69">
        <w:rPr>
          <w:sz w:val="28"/>
          <w:szCs w:val="28"/>
        </w:rPr>
        <w:t>р</w:t>
      </w:r>
      <w:proofErr w:type="gramStart"/>
      <w:r w:rsidRPr="00490F69">
        <w:rPr>
          <w:sz w:val="28"/>
          <w:szCs w:val="28"/>
        </w:rPr>
        <w:t>.В</w:t>
      </w:r>
      <w:proofErr w:type="gramEnd"/>
      <w:r w:rsidRPr="00490F69">
        <w:rPr>
          <w:sz w:val="28"/>
          <w:szCs w:val="28"/>
        </w:rPr>
        <w:t>итим</w:t>
      </w:r>
      <w:proofErr w:type="spellEnd"/>
      <w:r w:rsidRPr="00490F69">
        <w:rPr>
          <w:sz w:val="28"/>
          <w:szCs w:val="28"/>
        </w:rPr>
        <w:t>, осуществляемые ООО «Управля</w:t>
      </w:r>
      <w:r w:rsidRPr="00490F69">
        <w:rPr>
          <w:sz w:val="28"/>
          <w:szCs w:val="28"/>
        </w:rPr>
        <w:t>ю</w:t>
      </w:r>
      <w:r w:rsidRPr="00490F69">
        <w:rPr>
          <w:sz w:val="28"/>
          <w:szCs w:val="28"/>
        </w:rPr>
        <w:t>щая компания ГОРОД» (возмещение расходов, понесенных в связи с государственным регул</w:t>
      </w:r>
      <w:r w:rsidRPr="00490F69">
        <w:rPr>
          <w:sz w:val="28"/>
          <w:szCs w:val="28"/>
        </w:rPr>
        <w:t>и</w:t>
      </w:r>
      <w:r w:rsidRPr="00490F69">
        <w:rPr>
          <w:sz w:val="28"/>
          <w:szCs w:val="28"/>
        </w:rPr>
        <w:t xml:space="preserve">рованием тарифов по перевозкам пассажиров по маршруту </w:t>
      </w:r>
      <w:proofErr w:type="spellStart"/>
      <w:r w:rsidRPr="00490F69">
        <w:rPr>
          <w:sz w:val="28"/>
          <w:szCs w:val="28"/>
        </w:rPr>
        <w:t>п.Мамакан</w:t>
      </w:r>
      <w:proofErr w:type="spellEnd"/>
      <w:r w:rsidRPr="00490F69">
        <w:rPr>
          <w:sz w:val="28"/>
          <w:szCs w:val="28"/>
        </w:rPr>
        <w:t xml:space="preserve">- взвоз </w:t>
      </w:r>
      <w:proofErr w:type="spellStart"/>
      <w:r w:rsidRPr="00490F69">
        <w:rPr>
          <w:sz w:val="28"/>
          <w:szCs w:val="28"/>
        </w:rPr>
        <w:t>р.Витим</w:t>
      </w:r>
      <w:proofErr w:type="spellEnd"/>
      <w:r w:rsidRPr="00490F69">
        <w:rPr>
          <w:sz w:val="28"/>
          <w:szCs w:val="28"/>
        </w:rPr>
        <w:t>.</w:t>
      </w:r>
    </w:p>
    <w:p w:rsidR="003A4B01" w:rsidRPr="00490F69" w:rsidRDefault="003A4B01" w:rsidP="003A4B01">
      <w:pPr>
        <w:jc w:val="both"/>
        <w:rPr>
          <w:sz w:val="28"/>
          <w:szCs w:val="28"/>
        </w:rPr>
      </w:pPr>
    </w:p>
    <w:p w:rsidR="003A4B01" w:rsidRPr="00490F69" w:rsidRDefault="003A4B01" w:rsidP="003A4B01">
      <w:pPr>
        <w:jc w:val="center"/>
        <w:rPr>
          <w:sz w:val="28"/>
          <w:szCs w:val="28"/>
        </w:rPr>
      </w:pPr>
      <w:r w:rsidRPr="00490F69">
        <w:rPr>
          <w:sz w:val="28"/>
          <w:szCs w:val="28"/>
        </w:rPr>
        <w:t>Информация о проведенных мероприятиях</w:t>
      </w:r>
    </w:p>
    <w:p w:rsidR="003A4B01" w:rsidRPr="00490F69" w:rsidRDefault="003A4B01" w:rsidP="003A4B01">
      <w:pPr>
        <w:jc w:val="center"/>
        <w:rPr>
          <w:sz w:val="28"/>
          <w:szCs w:val="28"/>
        </w:rPr>
      </w:pPr>
      <w:r w:rsidRPr="00490F69">
        <w:rPr>
          <w:sz w:val="28"/>
          <w:szCs w:val="28"/>
        </w:rPr>
        <w:t>по подразделу 0408 «</w:t>
      </w:r>
      <w:r w:rsidRPr="00490F69">
        <w:rPr>
          <w:sz w:val="28"/>
          <w:szCs w:val="28"/>
          <w:u w:val="single"/>
        </w:rPr>
        <w:t>Транспорт</w:t>
      </w:r>
      <w:r w:rsidRPr="00490F69">
        <w:rPr>
          <w:sz w:val="28"/>
          <w:szCs w:val="28"/>
        </w:rPr>
        <w:t xml:space="preserve">» </w:t>
      </w:r>
    </w:p>
    <w:p w:rsidR="003A4B01" w:rsidRPr="00490F69" w:rsidRDefault="003A4B01" w:rsidP="003A4B01">
      <w:pPr>
        <w:jc w:val="right"/>
      </w:pPr>
      <w:r w:rsidRPr="00490F69">
        <w:t>руб.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57"/>
        <w:gridCol w:w="986"/>
        <w:gridCol w:w="695"/>
        <w:gridCol w:w="1154"/>
        <w:gridCol w:w="1454"/>
        <w:gridCol w:w="1416"/>
      </w:tblGrid>
      <w:tr w:rsidR="003A4B01" w:rsidRPr="00490F69" w:rsidTr="003A4B01">
        <w:tc>
          <w:tcPr>
            <w:tcW w:w="491" w:type="dxa"/>
          </w:tcPr>
          <w:p w:rsidR="003A4B01" w:rsidRPr="00490F69" w:rsidRDefault="003A4B01" w:rsidP="003A4B01">
            <w:pPr>
              <w:jc w:val="both"/>
            </w:pPr>
            <w:r w:rsidRPr="00490F69">
              <w:t xml:space="preserve">№ </w:t>
            </w:r>
            <w:proofErr w:type="gramStart"/>
            <w:r w:rsidRPr="00490F69">
              <w:t>п</w:t>
            </w:r>
            <w:proofErr w:type="gramEnd"/>
            <w:r w:rsidRPr="00490F69">
              <w:t>/п</w:t>
            </w:r>
          </w:p>
        </w:tc>
        <w:tc>
          <w:tcPr>
            <w:tcW w:w="3657" w:type="dxa"/>
          </w:tcPr>
          <w:p w:rsidR="003A4B01" w:rsidRPr="00490F69" w:rsidRDefault="003A4B01" w:rsidP="003A4B01">
            <w:pPr>
              <w:jc w:val="center"/>
            </w:pPr>
            <w:r w:rsidRPr="00490F69">
              <w:t>Наименование расходов</w:t>
            </w:r>
          </w:p>
        </w:tc>
        <w:tc>
          <w:tcPr>
            <w:tcW w:w="986" w:type="dxa"/>
          </w:tcPr>
          <w:p w:rsidR="003A4B01" w:rsidRPr="00490F69" w:rsidRDefault="003A4B01" w:rsidP="003A4B01">
            <w:pPr>
              <w:jc w:val="center"/>
            </w:pPr>
            <w:r w:rsidRPr="00490F69">
              <w:t>КЦСР</w:t>
            </w:r>
          </w:p>
        </w:tc>
        <w:tc>
          <w:tcPr>
            <w:tcW w:w="695" w:type="dxa"/>
          </w:tcPr>
          <w:p w:rsidR="003A4B01" w:rsidRPr="00490F69" w:rsidRDefault="003A4B01" w:rsidP="003A4B01">
            <w:pPr>
              <w:jc w:val="center"/>
            </w:pPr>
            <w:r w:rsidRPr="00490F69">
              <w:t>КВР</w:t>
            </w:r>
          </w:p>
        </w:tc>
        <w:tc>
          <w:tcPr>
            <w:tcW w:w="1154" w:type="dxa"/>
          </w:tcPr>
          <w:p w:rsidR="003A4B01" w:rsidRPr="00490F69" w:rsidRDefault="003A4B01" w:rsidP="003A4B01">
            <w:pPr>
              <w:jc w:val="center"/>
            </w:pPr>
            <w:r w:rsidRPr="00490F69">
              <w:t>КОСГУ</w:t>
            </w:r>
          </w:p>
        </w:tc>
        <w:tc>
          <w:tcPr>
            <w:tcW w:w="1454" w:type="dxa"/>
          </w:tcPr>
          <w:p w:rsidR="003A4B01" w:rsidRPr="00490F69" w:rsidRDefault="003A4B01" w:rsidP="003A4B01">
            <w:pPr>
              <w:jc w:val="center"/>
            </w:pPr>
            <w:r w:rsidRPr="00490F69">
              <w:t>План на 2015 год</w:t>
            </w:r>
          </w:p>
        </w:tc>
        <w:tc>
          <w:tcPr>
            <w:tcW w:w="1416" w:type="dxa"/>
          </w:tcPr>
          <w:p w:rsidR="003A4B01" w:rsidRPr="00490F69" w:rsidRDefault="003A4B01" w:rsidP="003A4B01">
            <w:pPr>
              <w:jc w:val="center"/>
            </w:pPr>
            <w:r w:rsidRPr="00490F69">
              <w:t>Исполнено на 01.01.2016.</w:t>
            </w:r>
          </w:p>
        </w:tc>
      </w:tr>
      <w:tr w:rsidR="003A4B01" w:rsidRPr="00490F69" w:rsidTr="003A4B01">
        <w:tc>
          <w:tcPr>
            <w:tcW w:w="9853" w:type="dxa"/>
            <w:gridSpan w:val="7"/>
          </w:tcPr>
          <w:p w:rsidR="003A4B01" w:rsidRPr="00490F69" w:rsidRDefault="003A4B01" w:rsidP="003A4B01">
            <w:r w:rsidRPr="00490F69">
              <w:t>1. Создание условий для предоставления транспортных услуг населению и организации транспортного обсл</w:t>
            </w:r>
            <w:r w:rsidRPr="00490F69">
              <w:t>у</w:t>
            </w:r>
            <w:r w:rsidRPr="00490F69">
              <w:t>живания населения</w:t>
            </w:r>
          </w:p>
        </w:tc>
      </w:tr>
      <w:tr w:rsidR="003A4B01" w:rsidRPr="00490F69" w:rsidTr="003A4B01">
        <w:tc>
          <w:tcPr>
            <w:tcW w:w="491" w:type="dxa"/>
          </w:tcPr>
          <w:p w:rsidR="003A4B01" w:rsidRPr="00490F69" w:rsidRDefault="003A4B01" w:rsidP="003A4B01">
            <w:pPr>
              <w:jc w:val="both"/>
            </w:pPr>
            <w:r w:rsidRPr="00490F69">
              <w:t>1.1</w:t>
            </w:r>
          </w:p>
        </w:tc>
        <w:tc>
          <w:tcPr>
            <w:tcW w:w="3657" w:type="dxa"/>
          </w:tcPr>
          <w:p w:rsidR="003A4B01" w:rsidRPr="00490F69" w:rsidRDefault="003A4B01" w:rsidP="003A4B01">
            <w:pPr>
              <w:jc w:val="both"/>
            </w:pPr>
            <w:r w:rsidRPr="00490F69">
              <w:t>Организация автомобильных пассажирских перевозок (возмещение недополученных дох</w:t>
            </w:r>
            <w:r w:rsidRPr="00490F69">
              <w:t>о</w:t>
            </w:r>
            <w:r w:rsidRPr="00490F69">
              <w:t xml:space="preserve">дов ООО «УК Город» за </w:t>
            </w:r>
            <w:r w:rsidRPr="00490F69">
              <w:lastRenderedPageBreak/>
              <w:t>предоставление транспортных услуг населению по тарифам, не обеспечивающим возмещ</w:t>
            </w:r>
            <w:r w:rsidRPr="00490F69">
              <w:t>е</w:t>
            </w:r>
            <w:r w:rsidRPr="00490F69">
              <w:t>ние издержек)</w:t>
            </w:r>
          </w:p>
        </w:tc>
        <w:tc>
          <w:tcPr>
            <w:tcW w:w="986" w:type="dxa"/>
          </w:tcPr>
          <w:p w:rsidR="003A4B01" w:rsidRPr="00490F69" w:rsidRDefault="003A4B01" w:rsidP="003A4B01">
            <w:pPr>
              <w:jc w:val="center"/>
            </w:pPr>
            <w:r w:rsidRPr="00490F69">
              <w:lastRenderedPageBreak/>
              <w:t>3030200</w:t>
            </w:r>
          </w:p>
        </w:tc>
        <w:tc>
          <w:tcPr>
            <w:tcW w:w="695" w:type="dxa"/>
          </w:tcPr>
          <w:p w:rsidR="003A4B01" w:rsidRPr="00490F69" w:rsidRDefault="003A4B01" w:rsidP="003A4B01">
            <w:pPr>
              <w:jc w:val="center"/>
            </w:pPr>
            <w:r w:rsidRPr="00490F69">
              <w:t>810</w:t>
            </w:r>
          </w:p>
        </w:tc>
        <w:tc>
          <w:tcPr>
            <w:tcW w:w="1154" w:type="dxa"/>
          </w:tcPr>
          <w:p w:rsidR="003A4B01" w:rsidRPr="00490F69" w:rsidRDefault="003A4B01" w:rsidP="003A4B01">
            <w:pPr>
              <w:jc w:val="center"/>
            </w:pPr>
            <w:r w:rsidRPr="00490F69">
              <w:t>242</w:t>
            </w:r>
          </w:p>
        </w:tc>
        <w:tc>
          <w:tcPr>
            <w:tcW w:w="1454" w:type="dxa"/>
          </w:tcPr>
          <w:p w:rsidR="003A4B01" w:rsidRPr="00490F69" w:rsidRDefault="003A4B01" w:rsidP="003A4B01">
            <w:pPr>
              <w:jc w:val="right"/>
            </w:pPr>
            <w:r w:rsidRPr="00490F69">
              <w:t>514 100,00</w:t>
            </w:r>
          </w:p>
        </w:tc>
        <w:tc>
          <w:tcPr>
            <w:tcW w:w="1416" w:type="dxa"/>
          </w:tcPr>
          <w:p w:rsidR="003A4B01" w:rsidRPr="00490F69" w:rsidRDefault="003A4B01" w:rsidP="003A4B01">
            <w:pPr>
              <w:jc w:val="right"/>
            </w:pPr>
            <w:r w:rsidRPr="00490F69">
              <w:t>490 900,00</w:t>
            </w:r>
          </w:p>
        </w:tc>
      </w:tr>
      <w:tr w:rsidR="003A4B01" w:rsidRPr="00490F69" w:rsidTr="003A4B01">
        <w:tc>
          <w:tcPr>
            <w:tcW w:w="491" w:type="dxa"/>
          </w:tcPr>
          <w:p w:rsidR="003A4B01" w:rsidRPr="00490F69" w:rsidRDefault="003A4B01" w:rsidP="003A4B01">
            <w:pPr>
              <w:jc w:val="both"/>
            </w:pPr>
          </w:p>
        </w:tc>
        <w:tc>
          <w:tcPr>
            <w:tcW w:w="3657" w:type="dxa"/>
          </w:tcPr>
          <w:p w:rsidR="003A4B01" w:rsidRPr="00490F69" w:rsidRDefault="003A4B01" w:rsidP="003A4B01">
            <w:pPr>
              <w:jc w:val="both"/>
            </w:pPr>
            <w:r w:rsidRPr="00490F69">
              <w:t>Итого</w:t>
            </w:r>
          </w:p>
        </w:tc>
        <w:tc>
          <w:tcPr>
            <w:tcW w:w="986" w:type="dxa"/>
          </w:tcPr>
          <w:p w:rsidR="003A4B01" w:rsidRPr="00490F69" w:rsidRDefault="003A4B01" w:rsidP="003A4B01">
            <w:pPr>
              <w:jc w:val="center"/>
            </w:pPr>
          </w:p>
        </w:tc>
        <w:tc>
          <w:tcPr>
            <w:tcW w:w="695" w:type="dxa"/>
          </w:tcPr>
          <w:p w:rsidR="003A4B01" w:rsidRPr="00490F69" w:rsidRDefault="003A4B01" w:rsidP="003A4B01">
            <w:pPr>
              <w:jc w:val="center"/>
            </w:pPr>
          </w:p>
        </w:tc>
        <w:tc>
          <w:tcPr>
            <w:tcW w:w="1154" w:type="dxa"/>
          </w:tcPr>
          <w:p w:rsidR="003A4B01" w:rsidRPr="00490F69" w:rsidRDefault="003A4B01" w:rsidP="003A4B01">
            <w:pPr>
              <w:jc w:val="right"/>
            </w:pPr>
          </w:p>
        </w:tc>
        <w:tc>
          <w:tcPr>
            <w:tcW w:w="1454" w:type="dxa"/>
          </w:tcPr>
          <w:p w:rsidR="003A4B01" w:rsidRPr="00490F69" w:rsidRDefault="003A4B01" w:rsidP="003A4B01">
            <w:pPr>
              <w:jc w:val="right"/>
            </w:pPr>
            <w:r w:rsidRPr="00490F69">
              <w:t>514 100,00</w:t>
            </w:r>
          </w:p>
        </w:tc>
        <w:tc>
          <w:tcPr>
            <w:tcW w:w="1416" w:type="dxa"/>
          </w:tcPr>
          <w:p w:rsidR="003A4B01" w:rsidRPr="00490F69" w:rsidRDefault="003A4B01" w:rsidP="003A4B01">
            <w:pPr>
              <w:jc w:val="right"/>
            </w:pPr>
            <w:r w:rsidRPr="00490F69">
              <w:t>490 900,00</w:t>
            </w:r>
          </w:p>
        </w:tc>
      </w:tr>
    </w:tbl>
    <w:p w:rsidR="003A4B01" w:rsidRPr="00490F69" w:rsidRDefault="003A4B01" w:rsidP="003A4B01">
      <w:pPr>
        <w:rPr>
          <w:sz w:val="24"/>
          <w:szCs w:val="24"/>
        </w:rPr>
      </w:pPr>
      <w:r w:rsidRPr="00490F69">
        <w:rPr>
          <w:sz w:val="24"/>
          <w:szCs w:val="24"/>
        </w:rPr>
        <w:tab/>
      </w: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490F69">
        <w:rPr>
          <w:sz w:val="24"/>
          <w:szCs w:val="24"/>
        </w:rPr>
        <w:tab/>
      </w:r>
      <w:r w:rsidRPr="00E80C27">
        <w:rPr>
          <w:sz w:val="28"/>
          <w:szCs w:val="28"/>
          <w:u w:val="single"/>
        </w:rPr>
        <w:t>По подразделу 0409 «Дорожное хозяйство (дорожные фонды)»</w:t>
      </w:r>
      <w:r w:rsidRPr="00E80C27">
        <w:rPr>
          <w:sz w:val="28"/>
          <w:szCs w:val="28"/>
        </w:rPr>
        <w:t xml:space="preserve"> исполнение составило 475,1 </w:t>
      </w:r>
      <w:proofErr w:type="spellStart"/>
      <w:r w:rsidRPr="00E80C27">
        <w:rPr>
          <w:sz w:val="28"/>
          <w:szCs w:val="28"/>
        </w:rPr>
        <w:t>тыс</w:t>
      </w:r>
      <w:proofErr w:type="gramStart"/>
      <w:r w:rsidRPr="00E80C27">
        <w:rPr>
          <w:sz w:val="28"/>
          <w:szCs w:val="28"/>
        </w:rPr>
        <w:t>.р</w:t>
      </w:r>
      <w:proofErr w:type="gramEnd"/>
      <w:r w:rsidRPr="00E80C27">
        <w:rPr>
          <w:sz w:val="28"/>
          <w:szCs w:val="28"/>
        </w:rPr>
        <w:t>ублей</w:t>
      </w:r>
      <w:proofErr w:type="spellEnd"/>
      <w:r w:rsidRPr="00E80C27">
        <w:rPr>
          <w:sz w:val="28"/>
          <w:szCs w:val="28"/>
        </w:rPr>
        <w:t xml:space="preserve"> или 96,2 % уточненного г</w:t>
      </w:r>
      <w:r w:rsidRPr="00E80C27">
        <w:rPr>
          <w:sz w:val="28"/>
          <w:szCs w:val="28"/>
        </w:rPr>
        <w:t>о</w:t>
      </w:r>
      <w:r w:rsidRPr="00E80C27">
        <w:rPr>
          <w:sz w:val="28"/>
          <w:szCs w:val="28"/>
        </w:rPr>
        <w:t>дового плана, из них:</w:t>
      </w:r>
    </w:p>
    <w:p w:rsidR="003A4B01" w:rsidRPr="00E80C27" w:rsidRDefault="003A4B01" w:rsidP="003A4B01">
      <w:pPr>
        <w:jc w:val="both"/>
        <w:rPr>
          <w:sz w:val="28"/>
          <w:szCs w:val="28"/>
        </w:rPr>
      </w:pP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t>Информация о проведенных мероприятиях</w:t>
      </w: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t>по подразделу 0409 «</w:t>
      </w:r>
      <w:r w:rsidRPr="00E80C27">
        <w:rPr>
          <w:sz w:val="28"/>
          <w:szCs w:val="28"/>
          <w:u w:val="single"/>
        </w:rPr>
        <w:t>Дорожное хозяйство (дорожные фонды)</w:t>
      </w:r>
      <w:r w:rsidRPr="00E80C27">
        <w:rPr>
          <w:sz w:val="28"/>
          <w:szCs w:val="28"/>
        </w:rPr>
        <w:t>»</w:t>
      </w:r>
    </w:p>
    <w:p w:rsidR="003A4B01" w:rsidRPr="00490F69" w:rsidRDefault="003A4B01" w:rsidP="003A4B01">
      <w:pPr>
        <w:jc w:val="right"/>
      </w:pPr>
      <w:r w:rsidRPr="00490F69"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898"/>
        <w:gridCol w:w="643"/>
        <w:gridCol w:w="643"/>
        <w:gridCol w:w="1158"/>
        <w:gridCol w:w="1156"/>
        <w:gridCol w:w="2791"/>
      </w:tblGrid>
      <w:tr w:rsidR="003A4B01" w:rsidRPr="00490F69" w:rsidTr="003A4B01">
        <w:tc>
          <w:tcPr>
            <w:tcW w:w="1192" w:type="pct"/>
          </w:tcPr>
          <w:p w:rsidR="003A4B01" w:rsidRPr="00E80C27" w:rsidRDefault="003A4B01" w:rsidP="003A4B01">
            <w:pPr>
              <w:jc w:val="center"/>
            </w:pPr>
            <w:r w:rsidRPr="00E80C27">
              <w:t>Наименование КЦСР</w:t>
            </w:r>
          </w:p>
        </w:tc>
        <w:tc>
          <w:tcPr>
            <w:tcW w:w="469" w:type="pct"/>
          </w:tcPr>
          <w:p w:rsidR="003A4B01" w:rsidRPr="00E80C27" w:rsidRDefault="003A4B01" w:rsidP="003A4B01">
            <w:pPr>
              <w:jc w:val="center"/>
            </w:pPr>
            <w:r w:rsidRPr="00E80C27">
              <w:t>КЦСР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КВР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КОСГУ</w:t>
            </w:r>
          </w:p>
        </w:tc>
        <w:tc>
          <w:tcPr>
            <w:tcW w:w="605" w:type="pct"/>
          </w:tcPr>
          <w:p w:rsidR="003A4B01" w:rsidRPr="00E80C27" w:rsidRDefault="003A4B01" w:rsidP="003A4B01">
            <w:pPr>
              <w:jc w:val="center"/>
            </w:pPr>
            <w:r w:rsidRPr="00E80C27">
              <w:t xml:space="preserve">План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80C27">
                <w:t>2015 г</w:t>
              </w:r>
            </w:smartTag>
            <w:r w:rsidRPr="00E80C27">
              <w:t>.</w:t>
            </w:r>
          </w:p>
          <w:p w:rsidR="003A4B01" w:rsidRPr="00E80C27" w:rsidRDefault="003A4B01" w:rsidP="003A4B01">
            <w:pPr>
              <w:jc w:val="center"/>
            </w:pP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center"/>
            </w:pPr>
            <w:r w:rsidRPr="00E80C27">
              <w:t>Исполн</w:t>
            </w:r>
            <w:r w:rsidRPr="00E80C27">
              <w:t>е</w:t>
            </w:r>
            <w:r w:rsidRPr="00E80C27">
              <w:t>но на 01.01.16</w:t>
            </w:r>
          </w:p>
        </w:tc>
        <w:tc>
          <w:tcPr>
            <w:tcW w:w="1458" w:type="pct"/>
          </w:tcPr>
          <w:p w:rsidR="003A4B01" w:rsidRPr="00E80C27" w:rsidRDefault="003A4B01" w:rsidP="003A4B01">
            <w:pPr>
              <w:jc w:val="center"/>
            </w:pPr>
            <w:r w:rsidRPr="00E80C27">
              <w:t>Примечание</w:t>
            </w:r>
          </w:p>
        </w:tc>
      </w:tr>
      <w:tr w:rsidR="003A4B01" w:rsidRPr="00490F69" w:rsidTr="003A4B01">
        <w:tc>
          <w:tcPr>
            <w:tcW w:w="1192" w:type="pct"/>
          </w:tcPr>
          <w:p w:rsidR="003A4B01" w:rsidRPr="00E80C27" w:rsidRDefault="003A4B01" w:rsidP="003A4B01">
            <w:r w:rsidRPr="00E80C27">
              <w:t>МП «Развитие автом</w:t>
            </w:r>
            <w:r w:rsidRPr="00E80C27">
              <w:t>о</w:t>
            </w:r>
            <w:r w:rsidRPr="00E80C27">
              <w:t>бильных дорог общего пользования местного значения  муниципал</w:t>
            </w:r>
            <w:r w:rsidRPr="00E80C27">
              <w:t>ь</w:t>
            </w:r>
            <w:r w:rsidRPr="00E80C27">
              <w:t xml:space="preserve">ного образования </w:t>
            </w:r>
            <w:proofErr w:type="spellStart"/>
            <w:r w:rsidRPr="00E80C27">
              <w:t>Мам</w:t>
            </w:r>
            <w:r w:rsidRPr="00E80C27">
              <w:t>а</w:t>
            </w:r>
            <w:r w:rsidRPr="00E80C27">
              <w:t>канское</w:t>
            </w:r>
            <w:proofErr w:type="spellEnd"/>
            <w:r w:rsidRPr="00E80C27">
              <w:t xml:space="preserve"> городское поселение на 2015-2017 г</w:t>
            </w:r>
            <w:r w:rsidRPr="00E80C27">
              <w:t>о</w:t>
            </w:r>
            <w:r w:rsidRPr="00E80C27">
              <w:t>ды»</w:t>
            </w:r>
          </w:p>
        </w:tc>
        <w:tc>
          <w:tcPr>
            <w:tcW w:w="469" w:type="pct"/>
          </w:tcPr>
          <w:p w:rsidR="003A4B01" w:rsidRPr="00E80C27" w:rsidRDefault="003A4B01" w:rsidP="003A4B01">
            <w:pPr>
              <w:jc w:val="center"/>
            </w:pPr>
            <w:r w:rsidRPr="00E80C27">
              <w:t>7951500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225</w:t>
            </w:r>
          </w:p>
        </w:tc>
        <w:tc>
          <w:tcPr>
            <w:tcW w:w="605" w:type="pct"/>
          </w:tcPr>
          <w:p w:rsidR="003A4B01" w:rsidRPr="00E80C27" w:rsidRDefault="003A4B01" w:rsidP="003A4B01">
            <w:pPr>
              <w:jc w:val="right"/>
            </w:pPr>
            <w:r w:rsidRPr="00E80C27">
              <w:t>494 100,00</w:t>
            </w: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right"/>
            </w:pPr>
            <w:r w:rsidRPr="00E80C27">
              <w:t>475 108,80</w:t>
            </w:r>
          </w:p>
        </w:tc>
        <w:tc>
          <w:tcPr>
            <w:tcW w:w="1458" w:type="pct"/>
          </w:tcPr>
          <w:p w:rsidR="003A4B01" w:rsidRPr="00E80C27" w:rsidRDefault="003A4B01" w:rsidP="003A4B01">
            <w:r w:rsidRPr="00E80C27">
              <w:t>содержание автомобильных дорог и инженерных сооруж</w:t>
            </w:r>
            <w:r w:rsidRPr="00E80C27">
              <w:t>е</w:t>
            </w:r>
            <w:r w:rsidRPr="00E80C27">
              <w:t>ний на них в границах поселений в рамках благ</w:t>
            </w:r>
            <w:r w:rsidRPr="00E80C27">
              <w:t>о</w:t>
            </w:r>
            <w:r w:rsidRPr="00E80C27">
              <w:t>устройства (чистка дорог от снежного п</w:t>
            </w:r>
            <w:r w:rsidRPr="00E80C27">
              <w:t>о</w:t>
            </w:r>
            <w:r w:rsidRPr="00E80C27">
              <w:t xml:space="preserve">крова, </w:t>
            </w:r>
            <w:proofErr w:type="spellStart"/>
            <w:r w:rsidRPr="00E80C27">
              <w:t>грейдирование</w:t>
            </w:r>
            <w:proofErr w:type="spellEnd"/>
            <w:r w:rsidRPr="00E80C27">
              <w:t xml:space="preserve"> дорог в летнее время, очистка дрен</w:t>
            </w:r>
            <w:r w:rsidRPr="00E80C27">
              <w:t>а</w:t>
            </w:r>
            <w:r w:rsidRPr="00E80C27">
              <w:t>жей вдоль дорог)</w:t>
            </w:r>
          </w:p>
        </w:tc>
      </w:tr>
      <w:tr w:rsidR="003A4B01" w:rsidRPr="00490F69" w:rsidTr="003A4B01">
        <w:tc>
          <w:tcPr>
            <w:tcW w:w="1192" w:type="pct"/>
          </w:tcPr>
          <w:p w:rsidR="003A4B01" w:rsidRPr="00E80C27" w:rsidRDefault="003A4B01" w:rsidP="003A4B01"/>
          <w:p w:rsidR="003A4B01" w:rsidRPr="00E80C27" w:rsidRDefault="003A4B01" w:rsidP="003A4B01">
            <w:r w:rsidRPr="00E80C27">
              <w:t>Итого:</w:t>
            </w:r>
          </w:p>
        </w:tc>
        <w:tc>
          <w:tcPr>
            <w:tcW w:w="469" w:type="pct"/>
          </w:tcPr>
          <w:p w:rsidR="003A4B01" w:rsidRPr="00E80C27" w:rsidRDefault="003A4B01" w:rsidP="003A4B01"/>
        </w:tc>
        <w:tc>
          <w:tcPr>
            <w:tcW w:w="336" w:type="pct"/>
          </w:tcPr>
          <w:p w:rsidR="003A4B01" w:rsidRPr="00E80C27" w:rsidRDefault="003A4B01" w:rsidP="003A4B01"/>
        </w:tc>
        <w:tc>
          <w:tcPr>
            <w:tcW w:w="336" w:type="pct"/>
          </w:tcPr>
          <w:p w:rsidR="003A4B01" w:rsidRPr="00E80C27" w:rsidRDefault="003A4B01" w:rsidP="003A4B01"/>
        </w:tc>
        <w:tc>
          <w:tcPr>
            <w:tcW w:w="605" w:type="pct"/>
          </w:tcPr>
          <w:p w:rsidR="003A4B01" w:rsidRPr="00E80C27" w:rsidRDefault="003A4B01" w:rsidP="003A4B01">
            <w:pPr>
              <w:jc w:val="right"/>
            </w:pPr>
            <w:r w:rsidRPr="00E80C27">
              <w:t>494 100,00</w:t>
            </w: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right"/>
            </w:pPr>
            <w:r w:rsidRPr="00E80C27">
              <w:t>475 108,80</w:t>
            </w:r>
          </w:p>
        </w:tc>
        <w:tc>
          <w:tcPr>
            <w:tcW w:w="1458" w:type="pct"/>
          </w:tcPr>
          <w:p w:rsidR="003A4B01" w:rsidRPr="00E80C27" w:rsidRDefault="003A4B01" w:rsidP="003A4B01"/>
        </w:tc>
      </w:tr>
    </w:tbl>
    <w:p w:rsidR="003A4B01" w:rsidRPr="00490F69" w:rsidRDefault="003A4B01" w:rsidP="003A4B01">
      <w:pPr>
        <w:rPr>
          <w:sz w:val="24"/>
          <w:szCs w:val="24"/>
        </w:rPr>
      </w:pP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490F69">
        <w:rPr>
          <w:sz w:val="24"/>
          <w:szCs w:val="24"/>
        </w:rPr>
        <w:tab/>
      </w:r>
      <w:r w:rsidRPr="00E80C27">
        <w:rPr>
          <w:sz w:val="28"/>
          <w:szCs w:val="28"/>
        </w:rPr>
        <w:t>Расходы по данному разделу произведены за счет доходов, поступивших от продажи а</w:t>
      </w:r>
      <w:r w:rsidRPr="00E80C27">
        <w:rPr>
          <w:sz w:val="28"/>
          <w:szCs w:val="28"/>
        </w:rPr>
        <w:t>к</w:t>
      </w:r>
      <w:r w:rsidRPr="00E80C27">
        <w:rPr>
          <w:sz w:val="28"/>
          <w:szCs w:val="28"/>
        </w:rPr>
        <w:t>цизов на ГСМ.</w:t>
      </w:r>
    </w:p>
    <w:p w:rsidR="003A4B01" w:rsidRPr="00E80C27" w:rsidRDefault="003A4B01" w:rsidP="003A4B01">
      <w:pPr>
        <w:jc w:val="both"/>
        <w:rPr>
          <w:sz w:val="28"/>
          <w:szCs w:val="28"/>
        </w:rPr>
      </w:pP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lastRenderedPageBreak/>
        <w:tab/>
      </w:r>
      <w:r w:rsidRPr="00E80C27">
        <w:rPr>
          <w:sz w:val="28"/>
          <w:szCs w:val="28"/>
          <w:u w:val="single"/>
        </w:rPr>
        <w:t>По подразделу 0412 «Другие вопросы в области национальной экономики»</w:t>
      </w:r>
      <w:r w:rsidRPr="00E80C27">
        <w:rPr>
          <w:sz w:val="28"/>
          <w:szCs w:val="28"/>
        </w:rPr>
        <w:t xml:space="preserve"> исполнение составило 446,8 тыс. руб. или 93,7 % уто</w:t>
      </w:r>
      <w:r w:rsidRPr="00E80C27">
        <w:rPr>
          <w:sz w:val="28"/>
          <w:szCs w:val="28"/>
        </w:rPr>
        <w:t>ч</w:t>
      </w:r>
      <w:r w:rsidRPr="00E80C27">
        <w:rPr>
          <w:sz w:val="28"/>
          <w:szCs w:val="28"/>
        </w:rPr>
        <w:t>ненного годового плана.</w:t>
      </w: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t xml:space="preserve">Информация о произведенных расходах по подразделу 0412 </w:t>
      </w: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t>«Другие вопросы в области национальной экономики»</w:t>
      </w:r>
    </w:p>
    <w:p w:rsidR="003A4B01" w:rsidRPr="00490F69" w:rsidRDefault="003A4B01" w:rsidP="003A4B01">
      <w:pPr>
        <w:jc w:val="right"/>
      </w:pPr>
      <w:r w:rsidRPr="00490F69"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898"/>
        <w:gridCol w:w="643"/>
        <w:gridCol w:w="643"/>
        <w:gridCol w:w="1158"/>
        <w:gridCol w:w="1156"/>
        <w:gridCol w:w="2791"/>
      </w:tblGrid>
      <w:tr w:rsidR="003A4B01" w:rsidRPr="00490F69" w:rsidTr="003A4B01">
        <w:tc>
          <w:tcPr>
            <w:tcW w:w="1192" w:type="pct"/>
          </w:tcPr>
          <w:p w:rsidR="003A4B01" w:rsidRPr="00E80C27" w:rsidRDefault="003A4B01" w:rsidP="003A4B01">
            <w:pPr>
              <w:jc w:val="center"/>
            </w:pPr>
            <w:r w:rsidRPr="00E80C27">
              <w:t>Наименование расходов</w:t>
            </w:r>
          </w:p>
        </w:tc>
        <w:tc>
          <w:tcPr>
            <w:tcW w:w="469" w:type="pct"/>
          </w:tcPr>
          <w:p w:rsidR="003A4B01" w:rsidRPr="00E80C27" w:rsidRDefault="003A4B01" w:rsidP="003A4B01">
            <w:pPr>
              <w:jc w:val="center"/>
            </w:pPr>
            <w:r w:rsidRPr="00E80C27">
              <w:t>КЦСР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КВР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КОСГУ</w:t>
            </w:r>
          </w:p>
        </w:tc>
        <w:tc>
          <w:tcPr>
            <w:tcW w:w="605" w:type="pct"/>
          </w:tcPr>
          <w:p w:rsidR="003A4B01" w:rsidRPr="00E80C27" w:rsidRDefault="003A4B01" w:rsidP="003A4B01">
            <w:pPr>
              <w:jc w:val="center"/>
            </w:pPr>
            <w:r w:rsidRPr="00E80C27">
              <w:t xml:space="preserve">План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80C27">
                <w:t>2015 г</w:t>
              </w:r>
            </w:smartTag>
            <w:r w:rsidRPr="00E80C27">
              <w:t>.</w:t>
            </w:r>
          </w:p>
          <w:p w:rsidR="003A4B01" w:rsidRPr="00E80C27" w:rsidRDefault="003A4B01" w:rsidP="003A4B01">
            <w:pPr>
              <w:jc w:val="center"/>
            </w:pP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center"/>
            </w:pPr>
            <w:r w:rsidRPr="00E80C27">
              <w:t>Исполн</w:t>
            </w:r>
            <w:r w:rsidRPr="00E80C27">
              <w:t>е</w:t>
            </w:r>
            <w:r w:rsidRPr="00E80C27">
              <w:t>но на 01.01.16</w:t>
            </w:r>
          </w:p>
        </w:tc>
        <w:tc>
          <w:tcPr>
            <w:tcW w:w="1458" w:type="pct"/>
          </w:tcPr>
          <w:p w:rsidR="003A4B01" w:rsidRPr="00E80C27" w:rsidRDefault="003A4B01" w:rsidP="003A4B01">
            <w:pPr>
              <w:jc w:val="center"/>
            </w:pPr>
            <w:r w:rsidRPr="00E80C27">
              <w:t>Примечание</w:t>
            </w:r>
          </w:p>
        </w:tc>
      </w:tr>
      <w:tr w:rsidR="003A4B01" w:rsidRPr="00490F69" w:rsidTr="003A4B01">
        <w:tc>
          <w:tcPr>
            <w:tcW w:w="1192" w:type="pct"/>
            <w:vMerge w:val="restart"/>
          </w:tcPr>
          <w:p w:rsidR="003A4B01" w:rsidRPr="00E80C27" w:rsidRDefault="003A4B01" w:rsidP="003A4B01">
            <w:r w:rsidRPr="00E80C27">
              <w:t>Внесение изменений в генеральный план пос</w:t>
            </w:r>
            <w:r w:rsidRPr="00E80C27">
              <w:t>е</w:t>
            </w:r>
            <w:r w:rsidRPr="00E80C27">
              <w:t>ления</w:t>
            </w:r>
          </w:p>
        </w:tc>
        <w:tc>
          <w:tcPr>
            <w:tcW w:w="469" w:type="pct"/>
          </w:tcPr>
          <w:p w:rsidR="003A4B01" w:rsidRPr="00E80C27" w:rsidRDefault="003A4B01" w:rsidP="003A4B01">
            <w:pPr>
              <w:jc w:val="center"/>
            </w:pPr>
            <w:r w:rsidRPr="00E80C27">
              <w:t>3380000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226</w:t>
            </w:r>
          </w:p>
        </w:tc>
        <w:tc>
          <w:tcPr>
            <w:tcW w:w="605" w:type="pct"/>
          </w:tcPr>
          <w:p w:rsidR="003A4B01" w:rsidRPr="00E80C27" w:rsidRDefault="003A4B01" w:rsidP="003A4B01">
            <w:pPr>
              <w:jc w:val="right"/>
            </w:pPr>
            <w:r w:rsidRPr="00E80C27">
              <w:t>50 000,00</w:t>
            </w: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right"/>
            </w:pPr>
            <w:r w:rsidRPr="00E80C27">
              <w:t>50 000,00</w:t>
            </w:r>
          </w:p>
        </w:tc>
        <w:tc>
          <w:tcPr>
            <w:tcW w:w="1458" w:type="pct"/>
          </w:tcPr>
          <w:p w:rsidR="003A4B01" w:rsidRPr="00E80C27" w:rsidRDefault="003A4B01" w:rsidP="003A4B01">
            <w:r w:rsidRPr="00E80C27">
              <w:t>За счет налоговых и неналоговых дох</w:t>
            </w:r>
            <w:r w:rsidRPr="00E80C27">
              <w:t>о</w:t>
            </w:r>
            <w:r w:rsidRPr="00E80C27">
              <w:t>дов</w:t>
            </w:r>
          </w:p>
        </w:tc>
      </w:tr>
      <w:tr w:rsidR="003A4B01" w:rsidRPr="00490F69" w:rsidTr="003A4B01">
        <w:tc>
          <w:tcPr>
            <w:tcW w:w="1192" w:type="pct"/>
            <w:vMerge/>
          </w:tcPr>
          <w:p w:rsidR="003A4B01" w:rsidRPr="00E80C27" w:rsidRDefault="003A4B01" w:rsidP="003A4B01"/>
        </w:tc>
        <w:tc>
          <w:tcPr>
            <w:tcW w:w="469" w:type="pct"/>
          </w:tcPr>
          <w:p w:rsidR="003A4B01" w:rsidRPr="00E80C27" w:rsidRDefault="003A4B01" w:rsidP="003A4B01">
            <w:pPr>
              <w:jc w:val="center"/>
            </w:pPr>
            <w:r w:rsidRPr="00E80C27">
              <w:t>0372206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226</w:t>
            </w:r>
          </w:p>
        </w:tc>
        <w:tc>
          <w:tcPr>
            <w:tcW w:w="605" w:type="pct"/>
          </w:tcPr>
          <w:p w:rsidR="003A4B01" w:rsidRPr="00E80C27" w:rsidRDefault="003A4B01" w:rsidP="003A4B01">
            <w:pPr>
              <w:jc w:val="right"/>
            </w:pPr>
            <w:r w:rsidRPr="00E80C27">
              <w:t>300 000,00</w:t>
            </w: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right"/>
            </w:pPr>
            <w:r w:rsidRPr="00E80C27">
              <w:t>300 000,00</w:t>
            </w:r>
          </w:p>
        </w:tc>
        <w:tc>
          <w:tcPr>
            <w:tcW w:w="1458" w:type="pct"/>
          </w:tcPr>
          <w:p w:rsidR="003A4B01" w:rsidRPr="00E80C27" w:rsidRDefault="003A4B01" w:rsidP="003A4B01">
            <w:r w:rsidRPr="00E80C27">
              <w:t>За счет МБТ из района на ок</w:t>
            </w:r>
            <w:r w:rsidRPr="00E80C27">
              <w:t>а</w:t>
            </w:r>
            <w:r w:rsidRPr="00E80C27">
              <w:t>зание финансовой поддержки поселениям на внесение изм</w:t>
            </w:r>
            <w:r w:rsidRPr="00E80C27">
              <w:t>е</w:t>
            </w:r>
            <w:r w:rsidRPr="00E80C27">
              <w:t>нений в генеральные планы поселения</w:t>
            </w:r>
          </w:p>
        </w:tc>
      </w:tr>
      <w:tr w:rsidR="003A4B01" w:rsidRPr="00490F69" w:rsidTr="003A4B01">
        <w:tc>
          <w:tcPr>
            <w:tcW w:w="1192" w:type="pct"/>
          </w:tcPr>
          <w:p w:rsidR="003A4B01" w:rsidRPr="00E80C27" w:rsidRDefault="003A4B01" w:rsidP="003A4B01">
            <w:r w:rsidRPr="00E80C27">
              <w:t>Работы по разработке пр</w:t>
            </w:r>
            <w:r w:rsidRPr="00E80C27">
              <w:t>о</w:t>
            </w:r>
            <w:r w:rsidRPr="00E80C27">
              <w:t>екта планировки и проекта межевания земельного участка кан</w:t>
            </w:r>
            <w:r w:rsidRPr="00E80C27">
              <w:t>а</w:t>
            </w:r>
            <w:r w:rsidRPr="00E80C27">
              <w:t>лизационного коллектора (под строительство шк</w:t>
            </w:r>
            <w:r w:rsidRPr="00E80C27">
              <w:t>о</w:t>
            </w:r>
            <w:r w:rsidRPr="00E80C27">
              <w:t>лы)</w:t>
            </w:r>
          </w:p>
        </w:tc>
        <w:tc>
          <w:tcPr>
            <w:tcW w:w="469" w:type="pct"/>
          </w:tcPr>
          <w:p w:rsidR="003A4B01" w:rsidRPr="00E80C27" w:rsidRDefault="003A4B01" w:rsidP="003A4B01">
            <w:pPr>
              <w:jc w:val="center"/>
            </w:pPr>
            <w:r w:rsidRPr="00E80C27">
              <w:t>3380000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  <w:r w:rsidRPr="00E80C27">
              <w:t>226</w:t>
            </w:r>
          </w:p>
        </w:tc>
        <w:tc>
          <w:tcPr>
            <w:tcW w:w="605" w:type="pct"/>
          </w:tcPr>
          <w:p w:rsidR="003A4B01" w:rsidRPr="00E80C27" w:rsidRDefault="003A4B01" w:rsidP="003A4B01">
            <w:pPr>
              <w:jc w:val="right"/>
            </w:pPr>
            <w:r w:rsidRPr="00E80C27">
              <w:t>97 000,00</w:t>
            </w: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right"/>
            </w:pPr>
            <w:r w:rsidRPr="00E80C27">
              <w:t>96 845,00</w:t>
            </w:r>
          </w:p>
        </w:tc>
        <w:tc>
          <w:tcPr>
            <w:tcW w:w="1458" w:type="pct"/>
          </w:tcPr>
          <w:p w:rsidR="003A4B01" w:rsidRPr="00E80C27" w:rsidRDefault="003A4B01" w:rsidP="003A4B01">
            <w:r w:rsidRPr="00E80C27">
              <w:t>За счет собственных средств</w:t>
            </w:r>
          </w:p>
        </w:tc>
      </w:tr>
      <w:tr w:rsidR="003A4B01" w:rsidRPr="00490F69" w:rsidTr="003A4B01">
        <w:tc>
          <w:tcPr>
            <w:tcW w:w="1192" w:type="pct"/>
          </w:tcPr>
          <w:p w:rsidR="003A4B01" w:rsidRPr="00E80C27" w:rsidRDefault="003A4B01" w:rsidP="003A4B01">
            <w:r w:rsidRPr="00E80C27">
              <w:t>Поддержка малого и среднего предприним</w:t>
            </w:r>
            <w:r w:rsidRPr="00E80C27">
              <w:t>а</w:t>
            </w:r>
            <w:r w:rsidRPr="00E80C27">
              <w:t>тельства</w:t>
            </w:r>
          </w:p>
        </w:tc>
        <w:tc>
          <w:tcPr>
            <w:tcW w:w="469" w:type="pct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7951300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810</w:t>
            </w:r>
          </w:p>
        </w:tc>
        <w:tc>
          <w:tcPr>
            <w:tcW w:w="336" w:type="pct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242</w:t>
            </w:r>
          </w:p>
        </w:tc>
        <w:tc>
          <w:tcPr>
            <w:tcW w:w="605" w:type="pct"/>
          </w:tcPr>
          <w:p w:rsidR="003A4B01" w:rsidRPr="00E80C27" w:rsidRDefault="003A4B01" w:rsidP="003A4B01">
            <w:pPr>
              <w:jc w:val="right"/>
            </w:pPr>
          </w:p>
          <w:p w:rsidR="003A4B01" w:rsidRPr="00E80C27" w:rsidRDefault="003A4B01" w:rsidP="003A4B01">
            <w:pPr>
              <w:jc w:val="right"/>
            </w:pPr>
            <w:r w:rsidRPr="00E80C27">
              <w:t>30 000,00</w:t>
            </w: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right"/>
            </w:pPr>
          </w:p>
          <w:p w:rsidR="003A4B01" w:rsidRPr="00E80C27" w:rsidRDefault="003A4B01" w:rsidP="003A4B01">
            <w:pPr>
              <w:jc w:val="right"/>
            </w:pPr>
            <w:r w:rsidRPr="00E80C27">
              <w:t>0,00</w:t>
            </w:r>
          </w:p>
        </w:tc>
        <w:tc>
          <w:tcPr>
            <w:tcW w:w="1458" w:type="pct"/>
          </w:tcPr>
          <w:p w:rsidR="003A4B01" w:rsidRPr="00E80C27" w:rsidRDefault="003A4B01" w:rsidP="003A4B01">
            <w:r w:rsidRPr="00E80C27">
              <w:t>МП поддержки и развития малого и среднего предприним</w:t>
            </w:r>
            <w:r w:rsidRPr="00E80C27">
              <w:t>а</w:t>
            </w:r>
            <w:r w:rsidRPr="00E80C27">
              <w:t xml:space="preserve">тельства в </w:t>
            </w:r>
            <w:proofErr w:type="spellStart"/>
            <w:r w:rsidRPr="00E80C27">
              <w:t>Мамаканском</w:t>
            </w:r>
            <w:proofErr w:type="spellEnd"/>
            <w:r w:rsidRPr="00E80C27">
              <w:t xml:space="preserve"> городском пос</w:t>
            </w:r>
            <w:r w:rsidRPr="00E80C27">
              <w:t>е</w:t>
            </w:r>
            <w:r w:rsidRPr="00E80C27">
              <w:t>лении на 2015-2017 годы</w:t>
            </w:r>
          </w:p>
        </w:tc>
      </w:tr>
      <w:tr w:rsidR="003A4B01" w:rsidRPr="00490F69" w:rsidTr="003A4B01">
        <w:tc>
          <w:tcPr>
            <w:tcW w:w="1192" w:type="pct"/>
          </w:tcPr>
          <w:p w:rsidR="003A4B01" w:rsidRPr="00E80C27" w:rsidRDefault="003A4B01" w:rsidP="003A4B01">
            <w:r w:rsidRPr="00E80C27">
              <w:t>Итого:</w:t>
            </w:r>
          </w:p>
        </w:tc>
        <w:tc>
          <w:tcPr>
            <w:tcW w:w="469" w:type="pct"/>
          </w:tcPr>
          <w:p w:rsidR="003A4B01" w:rsidRPr="00E80C27" w:rsidRDefault="003A4B01" w:rsidP="003A4B01"/>
        </w:tc>
        <w:tc>
          <w:tcPr>
            <w:tcW w:w="336" w:type="pct"/>
          </w:tcPr>
          <w:p w:rsidR="003A4B01" w:rsidRPr="00E80C27" w:rsidRDefault="003A4B01" w:rsidP="003A4B01"/>
        </w:tc>
        <w:tc>
          <w:tcPr>
            <w:tcW w:w="336" w:type="pct"/>
          </w:tcPr>
          <w:p w:rsidR="003A4B01" w:rsidRPr="00E80C27" w:rsidRDefault="003A4B01" w:rsidP="003A4B01"/>
        </w:tc>
        <w:tc>
          <w:tcPr>
            <w:tcW w:w="605" w:type="pct"/>
          </w:tcPr>
          <w:p w:rsidR="003A4B01" w:rsidRPr="00E80C27" w:rsidRDefault="003A4B01" w:rsidP="003A4B01">
            <w:pPr>
              <w:jc w:val="right"/>
            </w:pPr>
            <w:r w:rsidRPr="00E80C27">
              <w:t>477 000,00</w:t>
            </w:r>
          </w:p>
        </w:tc>
        <w:tc>
          <w:tcPr>
            <w:tcW w:w="604" w:type="pct"/>
          </w:tcPr>
          <w:p w:rsidR="003A4B01" w:rsidRPr="00E80C27" w:rsidRDefault="003A4B01" w:rsidP="003A4B01">
            <w:pPr>
              <w:jc w:val="right"/>
            </w:pPr>
            <w:r w:rsidRPr="00E80C27">
              <w:t>446 845,00</w:t>
            </w:r>
          </w:p>
        </w:tc>
        <w:tc>
          <w:tcPr>
            <w:tcW w:w="1458" w:type="pct"/>
          </w:tcPr>
          <w:p w:rsidR="003A4B01" w:rsidRPr="00E80C27" w:rsidRDefault="003A4B01" w:rsidP="003A4B01"/>
        </w:tc>
      </w:tr>
    </w:tbl>
    <w:p w:rsidR="003A4B01" w:rsidRPr="00490F69" w:rsidRDefault="003A4B01" w:rsidP="003A4B01">
      <w:pPr>
        <w:jc w:val="center"/>
      </w:pPr>
      <w:r w:rsidRPr="00490F69">
        <w:t xml:space="preserve">                                                                                                                                                                        </w:t>
      </w:r>
    </w:p>
    <w:p w:rsidR="003A4B01" w:rsidRPr="00490F69" w:rsidRDefault="003A4B01" w:rsidP="003A4B01">
      <w:pPr>
        <w:rPr>
          <w:sz w:val="24"/>
          <w:szCs w:val="24"/>
          <w:u w:val="single"/>
        </w:rPr>
      </w:pP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490F69">
        <w:rPr>
          <w:sz w:val="24"/>
          <w:szCs w:val="24"/>
        </w:rPr>
        <w:lastRenderedPageBreak/>
        <w:tab/>
      </w:r>
      <w:r w:rsidRPr="00E80C27">
        <w:rPr>
          <w:sz w:val="28"/>
          <w:szCs w:val="28"/>
          <w:u w:val="single"/>
        </w:rPr>
        <w:t>По подразделу 0412</w:t>
      </w:r>
      <w:r w:rsidRPr="00E80C27">
        <w:rPr>
          <w:sz w:val="28"/>
          <w:szCs w:val="28"/>
        </w:rPr>
        <w:t xml:space="preserve"> средства в сумме 30,0 тыс. руб. в виде субсидии на </w:t>
      </w:r>
      <w:proofErr w:type="spellStart"/>
      <w:r w:rsidRPr="00E80C27">
        <w:rPr>
          <w:sz w:val="28"/>
          <w:szCs w:val="28"/>
        </w:rPr>
        <w:t>софинансиров</w:t>
      </w:r>
      <w:r w:rsidRPr="00E80C27">
        <w:rPr>
          <w:sz w:val="28"/>
          <w:szCs w:val="28"/>
        </w:rPr>
        <w:t>а</w:t>
      </w:r>
      <w:r w:rsidRPr="00E80C27">
        <w:rPr>
          <w:sz w:val="28"/>
          <w:szCs w:val="28"/>
        </w:rPr>
        <w:t>ние</w:t>
      </w:r>
      <w:proofErr w:type="spellEnd"/>
      <w:r w:rsidRPr="00E80C27">
        <w:rPr>
          <w:sz w:val="28"/>
          <w:szCs w:val="28"/>
        </w:rPr>
        <w:t xml:space="preserve"> расходов по поддержке субъектов малого предпринимательства в муниципальном образ</w:t>
      </w:r>
      <w:r w:rsidRPr="00E80C27">
        <w:rPr>
          <w:sz w:val="28"/>
          <w:szCs w:val="28"/>
        </w:rPr>
        <w:t>о</w:t>
      </w:r>
      <w:r w:rsidRPr="00E80C27">
        <w:rPr>
          <w:sz w:val="28"/>
          <w:szCs w:val="28"/>
        </w:rPr>
        <w:t xml:space="preserve">вании </w:t>
      </w:r>
      <w:proofErr w:type="spellStart"/>
      <w:r w:rsidRPr="00E80C27">
        <w:rPr>
          <w:sz w:val="28"/>
          <w:szCs w:val="28"/>
        </w:rPr>
        <w:t>Мамаканское</w:t>
      </w:r>
      <w:proofErr w:type="spellEnd"/>
      <w:r w:rsidRPr="00E80C27">
        <w:rPr>
          <w:sz w:val="28"/>
          <w:szCs w:val="28"/>
        </w:rPr>
        <w:t xml:space="preserve"> городское поселение, согласно Порядку, утвержденному постановл</w:t>
      </w:r>
      <w:r w:rsidRPr="00E80C27">
        <w:rPr>
          <w:sz w:val="28"/>
          <w:szCs w:val="28"/>
        </w:rPr>
        <w:t>е</w:t>
      </w:r>
      <w:r w:rsidRPr="00E80C27">
        <w:rPr>
          <w:sz w:val="28"/>
          <w:szCs w:val="28"/>
        </w:rPr>
        <w:t xml:space="preserve">нием главы </w:t>
      </w:r>
      <w:proofErr w:type="spellStart"/>
      <w:r w:rsidRPr="00E80C27">
        <w:rPr>
          <w:sz w:val="28"/>
          <w:szCs w:val="28"/>
        </w:rPr>
        <w:t>Мамаканского</w:t>
      </w:r>
      <w:proofErr w:type="spellEnd"/>
      <w:r w:rsidRPr="00E80C27">
        <w:rPr>
          <w:sz w:val="28"/>
          <w:szCs w:val="28"/>
        </w:rPr>
        <w:t xml:space="preserve"> муниципального образования от 30 сентября </w:t>
      </w:r>
      <w:smartTag w:uri="urn:schemas-microsoft-com:office:smarttags" w:element="metricconverter">
        <w:smartTagPr>
          <w:attr w:name="ProductID" w:val="2014 г"/>
        </w:smartTagPr>
        <w:r w:rsidRPr="00E80C27">
          <w:rPr>
            <w:sz w:val="28"/>
            <w:szCs w:val="28"/>
          </w:rPr>
          <w:t>2014 г</w:t>
        </w:r>
      </w:smartTag>
      <w:r w:rsidRPr="00E80C27">
        <w:rPr>
          <w:sz w:val="28"/>
          <w:szCs w:val="28"/>
        </w:rPr>
        <w:t>. № 77-п, не израсх</w:t>
      </w:r>
      <w:r w:rsidRPr="00E80C27">
        <w:rPr>
          <w:sz w:val="28"/>
          <w:szCs w:val="28"/>
        </w:rPr>
        <w:t>о</w:t>
      </w:r>
      <w:r w:rsidRPr="00E80C27">
        <w:rPr>
          <w:sz w:val="28"/>
          <w:szCs w:val="28"/>
        </w:rPr>
        <w:t>дованы, вследствие отсутствия заявок от предпринимателей.</w:t>
      </w: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tab/>
      </w: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tab/>
      </w:r>
      <w:r w:rsidRPr="00E80C27">
        <w:rPr>
          <w:b/>
          <w:bCs/>
          <w:sz w:val="28"/>
          <w:szCs w:val="28"/>
        </w:rPr>
        <w:t>Расходы по разделу 0500 «Жилищно-коммунальное хозяйство»</w:t>
      </w:r>
      <w:r w:rsidRPr="00E80C27">
        <w:rPr>
          <w:sz w:val="28"/>
          <w:szCs w:val="28"/>
        </w:rPr>
        <w:t xml:space="preserve"> исполнены в сумме 6 237,5 тыс. руб. или 82,0 % уточненного г</w:t>
      </w:r>
      <w:r w:rsidRPr="00E80C27">
        <w:rPr>
          <w:sz w:val="28"/>
          <w:szCs w:val="28"/>
        </w:rPr>
        <w:t>о</w:t>
      </w:r>
      <w:r w:rsidRPr="00E80C27">
        <w:rPr>
          <w:sz w:val="28"/>
          <w:szCs w:val="28"/>
        </w:rPr>
        <w:t xml:space="preserve">дового плана. </w:t>
      </w: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t xml:space="preserve">В структуре расходов бюджета МО </w:t>
      </w:r>
      <w:proofErr w:type="spellStart"/>
      <w:r w:rsidRPr="00E80C27">
        <w:rPr>
          <w:sz w:val="28"/>
          <w:szCs w:val="28"/>
        </w:rPr>
        <w:t>Мамаканского</w:t>
      </w:r>
      <w:proofErr w:type="spellEnd"/>
      <w:r w:rsidRPr="00E80C27">
        <w:rPr>
          <w:sz w:val="28"/>
          <w:szCs w:val="28"/>
        </w:rPr>
        <w:t xml:space="preserve"> городского поселения расходы на ж</w:t>
      </w:r>
      <w:r w:rsidRPr="00E80C27">
        <w:rPr>
          <w:sz w:val="28"/>
          <w:szCs w:val="28"/>
        </w:rPr>
        <w:t>и</w:t>
      </w:r>
      <w:r w:rsidRPr="00E80C27">
        <w:rPr>
          <w:sz w:val="28"/>
          <w:szCs w:val="28"/>
        </w:rPr>
        <w:t>лищно-коммунальное хозяйство составляют 26,1 %.</w:t>
      </w:r>
    </w:p>
    <w:p w:rsidR="003A4B01" w:rsidRDefault="003A4B01" w:rsidP="003A4B01">
      <w:pPr>
        <w:rPr>
          <w:sz w:val="24"/>
          <w:szCs w:val="24"/>
          <w:u w:val="single"/>
        </w:rPr>
      </w:pP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  <w:u w:val="single"/>
        </w:rPr>
        <w:t>По подразделу 0501 «Жилищное хозяйство»</w:t>
      </w:r>
      <w:r w:rsidRPr="00E80C27">
        <w:rPr>
          <w:sz w:val="28"/>
          <w:szCs w:val="28"/>
        </w:rPr>
        <w:t xml:space="preserve"> расходы составили 220,0 тыс. руб. или 68,1 % годового плана. </w:t>
      </w:r>
    </w:p>
    <w:p w:rsidR="003A4B01" w:rsidRPr="00E80C27" w:rsidRDefault="003A4B01" w:rsidP="003A4B01">
      <w:pPr>
        <w:jc w:val="center"/>
        <w:rPr>
          <w:sz w:val="28"/>
          <w:szCs w:val="28"/>
        </w:rPr>
      </w:pPr>
      <w:r w:rsidRPr="00E80C27">
        <w:rPr>
          <w:sz w:val="28"/>
          <w:szCs w:val="28"/>
        </w:rPr>
        <w:t>Информация о проведенных мероприятиях</w:t>
      </w:r>
    </w:p>
    <w:p w:rsidR="003A4B01" w:rsidRPr="00E80C27" w:rsidRDefault="003A4B01" w:rsidP="003A4B01">
      <w:pPr>
        <w:jc w:val="center"/>
        <w:rPr>
          <w:sz w:val="28"/>
          <w:szCs w:val="28"/>
        </w:rPr>
      </w:pPr>
      <w:r w:rsidRPr="00E80C27">
        <w:rPr>
          <w:sz w:val="28"/>
          <w:szCs w:val="28"/>
        </w:rPr>
        <w:t>по подразделу 0501 «Жилищное хозяйство»</w:t>
      </w:r>
    </w:p>
    <w:p w:rsidR="003A4B01" w:rsidRPr="00E80C27" w:rsidRDefault="003A4B01" w:rsidP="003A4B01">
      <w:pPr>
        <w:jc w:val="right"/>
        <w:rPr>
          <w:sz w:val="28"/>
          <w:szCs w:val="28"/>
        </w:rPr>
      </w:pPr>
      <w:r w:rsidRPr="00E80C27">
        <w:rPr>
          <w:sz w:val="28"/>
          <w:szCs w:val="28"/>
        </w:rPr>
        <w:t>руб.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016"/>
        <w:gridCol w:w="685"/>
        <w:gridCol w:w="567"/>
        <w:gridCol w:w="1275"/>
        <w:gridCol w:w="1276"/>
      </w:tblGrid>
      <w:tr w:rsidR="003A4B01" w:rsidRPr="00490F69" w:rsidTr="003A4B01">
        <w:tc>
          <w:tcPr>
            <w:tcW w:w="568" w:type="dxa"/>
          </w:tcPr>
          <w:p w:rsidR="003A4B01" w:rsidRPr="00E80C27" w:rsidRDefault="003A4B01" w:rsidP="003A4B01">
            <w:pPr>
              <w:jc w:val="both"/>
            </w:pPr>
            <w:r w:rsidRPr="00E80C27">
              <w:t xml:space="preserve">№ </w:t>
            </w:r>
            <w:proofErr w:type="gramStart"/>
            <w:r w:rsidRPr="00E80C27">
              <w:t>п</w:t>
            </w:r>
            <w:proofErr w:type="gramEnd"/>
            <w:r w:rsidRPr="00E80C27">
              <w:t>/п</w:t>
            </w:r>
          </w:p>
        </w:tc>
        <w:tc>
          <w:tcPr>
            <w:tcW w:w="4820" w:type="dxa"/>
            <w:vAlign w:val="center"/>
          </w:tcPr>
          <w:p w:rsidR="003A4B01" w:rsidRPr="00E80C27" w:rsidRDefault="003A4B01" w:rsidP="003A4B01">
            <w:pPr>
              <w:jc w:val="center"/>
            </w:pPr>
            <w:r w:rsidRPr="00E80C27">
              <w:t xml:space="preserve">Наименование расходов </w:t>
            </w:r>
          </w:p>
        </w:tc>
        <w:tc>
          <w:tcPr>
            <w:tcW w:w="1016" w:type="dxa"/>
            <w:vAlign w:val="center"/>
          </w:tcPr>
          <w:p w:rsidR="003A4B01" w:rsidRPr="00E80C27" w:rsidRDefault="003A4B01" w:rsidP="003A4B01">
            <w:pPr>
              <w:jc w:val="center"/>
            </w:pPr>
            <w:r w:rsidRPr="00E80C27">
              <w:t>КЦСР</w:t>
            </w:r>
          </w:p>
        </w:tc>
        <w:tc>
          <w:tcPr>
            <w:tcW w:w="685" w:type="dxa"/>
            <w:vAlign w:val="center"/>
          </w:tcPr>
          <w:p w:rsidR="003A4B01" w:rsidRPr="00E80C27" w:rsidRDefault="003A4B01" w:rsidP="003A4B01">
            <w:pPr>
              <w:jc w:val="center"/>
            </w:pPr>
            <w:r w:rsidRPr="00E80C27">
              <w:t>КВР</w:t>
            </w:r>
          </w:p>
        </w:tc>
        <w:tc>
          <w:tcPr>
            <w:tcW w:w="567" w:type="dxa"/>
            <w:vAlign w:val="center"/>
          </w:tcPr>
          <w:p w:rsidR="003A4B01" w:rsidRPr="00E80C27" w:rsidRDefault="003A4B01" w:rsidP="003A4B01">
            <w:pPr>
              <w:jc w:val="center"/>
            </w:pPr>
            <w:r w:rsidRPr="00E80C27">
              <w:t>КОСГУ</w:t>
            </w:r>
          </w:p>
        </w:tc>
        <w:tc>
          <w:tcPr>
            <w:tcW w:w="1275" w:type="dxa"/>
            <w:vAlign w:val="center"/>
          </w:tcPr>
          <w:p w:rsidR="003A4B01" w:rsidRPr="00E80C27" w:rsidRDefault="003A4B01" w:rsidP="003A4B01">
            <w:pPr>
              <w:jc w:val="center"/>
            </w:pPr>
            <w:r w:rsidRPr="00E80C27">
              <w:t>План на 2015 год</w:t>
            </w:r>
          </w:p>
        </w:tc>
        <w:tc>
          <w:tcPr>
            <w:tcW w:w="1276" w:type="dxa"/>
            <w:vAlign w:val="center"/>
          </w:tcPr>
          <w:p w:rsidR="003A4B01" w:rsidRPr="00E80C27" w:rsidRDefault="003A4B01" w:rsidP="003A4B01">
            <w:pPr>
              <w:jc w:val="center"/>
            </w:pPr>
            <w:r w:rsidRPr="00E80C27">
              <w:t>Исполнено на 01.01.2016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E80C27" w:rsidRDefault="003A4B01" w:rsidP="003A4B01">
            <w:pPr>
              <w:jc w:val="right"/>
            </w:pPr>
            <w:r w:rsidRPr="00E80C27">
              <w:t>1.</w:t>
            </w:r>
          </w:p>
        </w:tc>
        <w:tc>
          <w:tcPr>
            <w:tcW w:w="4820" w:type="dxa"/>
            <w:vAlign w:val="center"/>
          </w:tcPr>
          <w:p w:rsidR="003A4B01" w:rsidRPr="00E80C27" w:rsidRDefault="003A4B01" w:rsidP="003A4B01">
            <w:r w:rsidRPr="00E80C27">
              <w:t xml:space="preserve">Мероприятия в области жилищного хозяйства, в </w:t>
            </w:r>
            <w:proofErr w:type="spellStart"/>
            <w:r w:rsidRPr="00E80C27">
              <w:t>т.ч</w:t>
            </w:r>
            <w:proofErr w:type="spellEnd"/>
            <w:r w:rsidRPr="00E80C27">
              <w:t>.:</w:t>
            </w:r>
          </w:p>
        </w:tc>
        <w:tc>
          <w:tcPr>
            <w:tcW w:w="1016" w:type="dxa"/>
            <w:vAlign w:val="center"/>
          </w:tcPr>
          <w:p w:rsidR="003A4B01" w:rsidRPr="00E80C27" w:rsidRDefault="003A4B01" w:rsidP="003A4B01">
            <w:pPr>
              <w:jc w:val="both"/>
            </w:pPr>
            <w:r w:rsidRPr="00E80C27">
              <w:t xml:space="preserve">  3500300</w:t>
            </w:r>
          </w:p>
        </w:tc>
        <w:tc>
          <w:tcPr>
            <w:tcW w:w="685" w:type="dxa"/>
          </w:tcPr>
          <w:p w:rsidR="003A4B01" w:rsidRPr="00E80C27" w:rsidRDefault="003A4B01" w:rsidP="003A4B01">
            <w:pPr>
              <w:jc w:val="center"/>
            </w:pPr>
          </w:p>
        </w:tc>
        <w:tc>
          <w:tcPr>
            <w:tcW w:w="567" w:type="dxa"/>
            <w:vAlign w:val="center"/>
          </w:tcPr>
          <w:p w:rsidR="003A4B01" w:rsidRPr="00E80C27" w:rsidRDefault="003A4B01" w:rsidP="003A4B01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4B01" w:rsidRPr="00E80C27" w:rsidRDefault="003A4B01" w:rsidP="003A4B01">
            <w:pPr>
              <w:jc w:val="right"/>
            </w:pPr>
            <w:r w:rsidRPr="00E80C27">
              <w:t>151 400,00</w:t>
            </w:r>
          </w:p>
        </w:tc>
        <w:tc>
          <w:tcPr>
            <w:tcW w:w="1276" w:type="dxa"/>
            <w:vAlign w:val="center"/>
          </w:tcPr>
          <w:p w:rsidR="003A4B01" w:rsidRPr="00E80C27" w:rsidRDefault="003A4B01" w:rsidP="003A4B01">
            <w:pPr>
              <w:jc w:val="right"/>
            </w:pPr>
            <w:r w:rsidRPr="00E80C27">
              <w:t>48 484,32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E80C27" w:rsidRDefault="003A4B01" w:rsidP="003A4B01">
            <w:pPr>
              <w:jc w:val="right"/>
            </w:pPr>
            <w:r w:rsidRPr="00E80C27">
              <w:t>1.1</w:t>
            </w:r>
          </w:p>
        </w:tc>
        <w:tc>
          <w:tcPr>
            <w:tcW w:w="4820" w:type="dxa"/>
          </w:tcPr>
          <w:p w:rsidR="003A4B01" w:rsidRPr="00E80C27" w:rsidRDefault="003A4B01" w:rsidP="003A4B01">
            <w:pPr>
              <w:jc w:val="both"/>
            </w:pPr>
            <w:r w:rsidRPr="00E80C27">
              <w:t>Ремонт муниципального жилищного фонда</w:t>
            </w:r>
          </w:p>
        </w:tc>
        <w:tc>
          <w:tcPr>
            <w:tcW w:w="1016" w:type="dxa"/>
          </w:tcPr>
          <w:p w:rsidR="003A4B01" w:rsidRPr="00E80C27" w:rsidRDefault="003A4B01" w:rsidP="003A4B01">
            <w:pPr>
              <w:jc w:val="right"/>
            </w:pPr>
            <w:r w:rsidRPr="00E80C27">
              <w:t>3500300</w:t>
            </w:r>
          </w:p>
        </w:tc>
        <w:tc>
          <w:tcPr>
            <w:tcW w:w="685" w:type="dxa"/>
          </w:tcPr>
          <w:p w:rsidR="003A4B01" w:rsidRPr="00E80C27" w:rsidRDefault="003A4B01" w:rsidP="003A4B01">
            <w:pPr>
              <w:jc w:val="right"/>
            </w:pPr>
            <w:r w:rsidRPr="00E80C27">
              <w:t>244</w:t>
            </w:r>
          </w:p>
        </w:tc>
        <w:tc>
          <w:tcPr>
            <w:tcW w:w="567" w:type="dxa"/>
          </w:tcPr>
          <w:p w:rsidR="003A4B01" w:rsidRPr="00E80C27" w:rsidRDefault="003A4B01" w:rsidP="003A4B01">
            <w:pPr>
              <w:jc w:val="right"/>
            </w:pPr>
            <w:r w:rsidRPr="00E80C27">
              <w:t>225</w:t>
            </w:r>
          </w:p>
        </w:tc>
        <w:tc>
          <w:tcPr>
            <w:tcW w:w="1275" w:type="dxa"/>
          </w:tcPr>
          <w:p w:rsidR="003A4B01" w:rsidRPr="00E80C27" w:rsidRDefault="003A4B01" w:rsidP="003A4B01">
            <w:pPr>
              <w:jc w:val="right"/>
            </w:pPr>
            <w:r w:rsidRPr="00E80C27">
              <w:t>102 900,00</w:t>
            </w:r>
          </w:p>
        </w:tc>
        <w:tc>
          <w:tcPr>
            <w:tcW w:w="1276" w:type="dxa"/>
          </w:tcPr>
          <w:p w:rsidR="003A4B01" w:rsidRPr="00E80C27" w:rsidRDefault="003A4B01" w:rsidP="003A4B01">
            <w:pPr>
              <w:jc w:val="right"/>
            </w:pPr>
            <w:r w:rsidRPr="00E80C27">
              <w:t>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E80C27" w:rsidRDefault="003A4B01" w:rsidP="003A4B01">
            <w:pPr>
              <w:jc w:val="right"/>
            </w:pPr>
            <w:r w:rsidRPr="00E80C27">
              <w:t>1.2</w:t>
            </w:r>
          </w:p>
        </w:tc>
        <w:tc>
          <w:tcPr>
            <w:tcW w:w="4820" w:type="dxa"/>
          </w:tcPr>
          <w:p w:rsidR="003A4B01" w:rsidRPr="00E80C27" w:rsidRDefault="003A4B01" w:rsidP="003A4B01">
            <w:pPr>
              <w:jc w:val="both"/>
            </w:pPr>
            <w:r w:rsidRPr="00E80C27">
              <w:t>Уплата взносов на капитальный ремонт муниципал</w:t>
            </w:r>
            <w:r w:rsidRPr="00E80C27">
              <w:t>ь</w:t>
            </w:r>
            <w:r w:rsidRPr="00E80C27">
              <w:t>ного жилищного фонда, входящего в муниципал</w:t>
            </w:r>
            <w:r w:rsidRPr="00E80C27">
              <w:t>ь</w:t>
            </w:r>
            <w:r w:rsidRPr="00E80C27">
              <w:t>ную казну</w:t>
            </w:r>
          </w:p>
        </w:tc>
        <w:tc>
          <w:tcPr>
            <w:tcW w:w="1016" w:type="dxa"/>
          </w:tcPr>
          <w:p w:rsidR="003A4B01" w:rsidRPr="00E80C27" w:rsidRDefault="003A4B01" w:rsidP="003A4B01">
            <w:pPr>
              <w:jc w:val="right"/>
            </w:pPr>
            <w:r w:rsidRPr="00E80C27">
              <w:t>3500300</w:t>
            </w:r>
          </w:p>
        </w:tc>
        <w:tc>
          <w:tcPr>
            <w:tcW w:w="685" w:type="dxa"/>
          </w:tcPr>
          <w:p w:rsidR="003A4B01" w:rsidRPr="00E80C27" w:rsidRDefault="003A4B01" w:rsidP="003A4B01">
            <w:pPr>
              <w:jc w:val="right"/>
            </w:pPr>
            <w:r w:rsidRPr="00E80C27">
              <w:t>244</w:t>
            </w:r>
          </w:p>
        </w:tc>
        <w:tc>
          <w:tcPr>
            <w:tcW w:w="567" w:type="dxa"/>
          </w:tcPr>
          <w:p w:rsidR="003A4B01" w:rsidRPr="00E80C27" w:rsidRDefault="003A4B01" w:rsidP="003A4B01">
            <w:pPr>
              <w:jc w:val="right"/>
            </w:pPr>
            <w:r w:rsidRPr="00E80C27">
              <w:t>225</w:t>
            </w:r>
          </w:p>
        </w:tc>
        <w:tc>
          <w:tcPr>
            <w:tcW w:w="1275" w:type="dxa"/>
          </w:tcPr>
          <w:p w:rsidR="003A4B01" w:rsidRPr="00E80C27" w:rsidRDefault="003A4B01" w:rsidP="003A4B01">
            <w:pPr>
              <w:jc w:val="right"/>
            </w:pPr>
            <w:r w:rsidRPr="00E80C27">
              <w:t>48 500,00</w:t>
            </w:r>
          </w:p>
        </w:tc>
        <w:tc>
          <w:tcPr>
            <w:tcW w:w="1276" w:type="dxa"/>
          </w:tcPr>
          <w:p w:rsidR="003A4B01" w:rsidRPr="00E80C27" w:rsidRDefault="003A4B01" w:rsidP="003A4B01">
            <w:pPr>
              <w:jc w:val="right"/>
            </w:pPr>
            <w:r w:rsidRPr="00E80C27">
              <w:t>48 484,32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E80C27" w:rsidRDefault="003A4B01" w:rsidP="003A4B01">
            <w:pPr>
              <w:jc w:val="right"/>
            </w:pPr>
            <w:r w:rsidRPr="00E80C27">
              <w:t>2.</w:t>
            </w:r>
          </w:p>
        </w:tc>
        <w:tc>
          <w:tcPr>
            <w:tcW w:w="4820" w:type="dxa"/>
          </w:tcPr>
          <w:p w:rsidR="003A4B01" w:rsidRPr="00E80C27" w:rsidRDefault="003A4B01" w:rsidP="003A4B01">
            <w:pPr>
              <w:jc w:val="both"/>
            </w:pPr>
            <w:r w:rsidRPr="00E80C27">
              <w:t>Расходы по МП «Ремонт муниципального жилищн</w:t>
            </w:r>
            <w:r w:rsidRPr="00E80C27">
              <w:t>о</w:t>
            </w:r>
            <w:r w:rsidRPr="00E80C27">
              <w:t xml:space="preserve">го фонда на территории </w:t>
            </w:r>
            <w:proofErr w:type="spellStart"/>
            <w:r w:rsidRPr="00E80C27">
              <w:t>Мамаканского</w:t>
            </w:r>
            <w:proofErr w:type="spellEnd"/>
            <w:r w:rsidRPr="00E80C27">
              <w:t xml:space="preserve"> городского поселения с целью поддержания и восстановления его функциональных характеристик и эксплуатационных показателей на 2015-2017 г</w:t>
            </w:r>
            <w:r w:rsidRPr="00E80C27">
              <w:t>о</w:t>
            </w:r>
            <w:r w:rsidRPr="00E80C27">
              <w:t xml:space="preserve">ды», в </w:t>
            </w:r>
            <w:proofErr w:type="spellStart"/>
            <w:r w:rsidRPr="00E80C27">
              <w:t>т.ч</w:t>
            </w:r>
            <w:proofErr w:type="spellEnd"/>
            <w:r w:rsidRPr="00E80C27">
              <w:t>.:</w:t>
            </w:r>
          </w:p>
        </w:tc>
        <w:tc>
          <w:tcPr>
            <w:tcW w:w="1016" w:type="dxa"/>
          </w:tcPr>
          <w:p w:rsidR="003A4B01" w:rsidRPr="00E80C27" w:rsidRDefault="003A4B01" w:rsidP="003A4B01">
            <w:pPr>
              <w:jc w:val="right"/>
            </w:pPr>
            <w:r w:rsidRPr="00E80C27">
              <w:t>7951400</w:t>
            </w:r>
          </w:p>
        </w:tc>
        <w:tc>
          <w:tcPr>
            <w:tcW w:w="685" w:type="dxa"/>
          </w:tcPr>
          <w:p w:rsidR="003A4B01" w:rsidRPr="00E80C27" w:rsidRDefault="003A4B01" w:rsidP="003A4B01">
            <w:pPr>
              <w:jc w:val="right"/>
            </w:pPr>
          </w:p>
        </w:tc>
        <w:tc>
          <w:tcPr>
            <w:tcW w:w="567" w:type="dxa"/>
          </w:tcPr>
          <w:p w:rsidR="003A4B01" w:rsidRPr="00E80C27" w:rsidRDefault="003A4B01" w:rsidP="003A4B01">
            <w:pPr>
              <w:jc w:val="right"/>
            </w:pPr>
          </w:p>
        </w:tc>
        <w:tc>
          <w:tcPr>
            <w:tcW w:w="1275" w:type="dxa"/>
          </w:tcPr>
          <w:p w:rsidR="003A4B01" w:rsidRPr="00E80C27" w:rsidRDefault="003A4B01" w:rsidP="003A4B01">
            <w:pPr>
              <w:jc w:val="right"/>
            </w:pPr>
            <w:r w:rsidRPr="00E80C27">
              <w:t>171 500,00</w:t>
            </w:r>
          </w:p>
        </w:tc>
        <w:tc>
          <w:tcPr>
            <w:tcW w:w="1276" w:type="dxa"/>
          </w:tcPr>
          <w:p w:rsidR="003A4B01" w:rsidRPr="00E80C27" w:rsidRDefault="003A4B01" w:rsidP="003A4B01">
            <w:pPr>
              <w:jc w:val="right"/>
            </w:pPr>
            <w:r w:rsidRPr="00E80C27">
              <w:t>171 483,52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E80C27" w:rsidRDefault="003A4B01" w:rsidP="003A4B01">
            <w:pPr>
              <w:jc w:val="right"/>
            </w:pPr>
            <w:r w:rsidRPr="00E80C27">
              <w:lastRenderedPageBreak/>
              <w:t>2.1</w:t>
            </w:r>
          </w:p>
          <w:p w:rsidR="003A4B01" w:rsidRPr="00E80C27" w:rsidRDefault="003A4B01" w:rsidP="003A4B01">
            <w:pPr>
              <w:jc w:val="right"/>
            </w:pPr>
          </w:p>
        </w:tc>
        <w:tc>
          <w:tcPr>
            <w:tcW w:w="4820" w:type="dxa"/>
          </w:tcPr>
          <w:p w:rsidR="003A4B01" w:rsidRPr="00E80C27" w:rsidRDefault="003A4B01" w:rsidP="003A4B01">
            <w:pPr>
              <w:jc w:val="both"/>
            </w:pPr>
            <w:r w:rsidRPr="00E80C27">
              <w:t>Ремонт муниципального жилищного фонда</w:t>
            </w:r>
          </w:p>
        </w:tc>
        <w:tc>
          <w:tcPr>
            <w:tcW w:w="1016" w:type="dxa"/>
          </w:tcPr>
          <w:p w:rsidR="003A4B01" w:rsidRPr="00E80C27" w:rsidRDefault="003A4B01" w:rsidP="003A4B01">
            <w:pPr>
              <w:jc w:val="right"/>
            </w:pPr>
            <w:r w:rsidRPr="00E80C27">
              <w:t>7951400</w:t>
            </w:r>
          </w:p>
        </w:tc>
        <w:tc>
          <w:tcPr>
            <w:tcW w:w="685" w:type="dxa"/>
          </w:tcPr>
          <w:p w:rsidR="003A4B01" w:rsidRPr="00E80C27" w:rsidRDefault="003A4B01" w:rsidP="003A4B01">
            <w:pPr>
              <w:jc w:val="right"/>
            </w:pPr>
            <w:r w:rsidRPr="00E80C27">
              <w:t>244</w:t>
            </w:r>
          </w:p>
        </w:tc>
        <w:tc>
          <w:tcPr>
            <w:tcW w:w="567" w:type="dxa"/>
          </w:tcPr>
          <w:p w:rsidR="003A4B01" w:rsidRPr="00E80C27" w:rsidRDefault="003A4B01" w:rsidP="003A4B01">
            <w:pPr>
              <w:jc w:val="right"/>
            </w:pPr>
            <w:r w:rsidRPr="00E80C27">
              <w:t>225</w:t>
            </w:r>
          </w:p>
        </w:tc>
        <w:tc>
          <w:tcPr>
            <w:tcW w:w="1275" w:type="dxa"/>
          </w:tcPr>
          <w:p w:rsidR="003A4B01" w:rsidRPr="00E80C27" w:rsidRDefault="003A4B01" w:rsidP="003A4B01">
            <w:pPr>
              <w:jc w:val="right"/>
            </w:pPr>
            <w:r w:rsidRPr="00E80C27">
              <w:t>171 500,00</w:t>
            </w:r>
          </w:p>
        </w:tc>
        <w:tc>
          <w:tcPr>
            <w:tcW w:w="1276" w:type="dxa"/>
          </w:tcPr>
          <w:p w:rsidR="003A4B01" w:rsidRPr="00E80C27" w:rsidRDefault="003A4B01" w:rsidP="003A4B01">
            <w:pPr>
              <w:jc w:val="right"/>
            </w:pPr>
            <w:r w:rsidRPr="00E80C27">
              <w:t>171 483,52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E80C27" w:rsidRDefault="003A4B01" w:rsidP="003A4B01">
            <w:pPr>
              <w:jc w:val="both"/>
            </w:pPr>
          </w:p>
          <w:p w:rsidR="003A4B01" w:rsidRPr="00E80C27" w:rsidRDefault="003A4B01" w:rsidP="003A4B01">
            <w:pPr>
              <w:jc w:val="both"/>
            </w:pPr>
          </w:p>
        </w:tc>
        <w:tc>
          <w:tcPr>
            <w:tcW w:w="4820" w:type="dxa"/>
          </w:tcPr>
          <w:p w:rsidR="003A4B01" w:rsidRPr="00E80C27" w:rsidRDefault="003A4B01" w:rsidP="003A4B01">
            <w:pPr>
              <w:jc w:val="both"/>
              <w:rPr>
                <w:b/>
              </w:rPr>
            </w:pPr>
            <w:r w:rsidRPr="00E80C27">
              <w:rPr>
                <w:b/>
              </w:rPr>
              <w:t>Итого</w:t>
            </w:r>
          </w:p>
        </w:tc>
        <w:tc>
          <w:tcPr>
            <w:tcW w:w="1016" w:type="dxa"/>
          </w:tcPr>
          <w:p w:rsidR="003A4B01" w:rsidRPr="00E80C27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685" w:type="dxa"/>
          </w:tcPr>
          <w:p w:rsidR="003A4B01" w:rsidRPr="00E80C27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3A4B01" w:rsidRPr="00E80C27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3A4B01" w:rsidRPr="00E80C27" w:rsidRDefault="003A4B01" w:rsidP="003A4B01">
            <w:pPr>
              <w:jc w:val="right"/>
              <w:rPr>
                <w:b/>
              </w:rPr>
            </w:pPr>
            <w:r w:rsidRPr="00E80C27">
              <w:rPr>
                <w:b/>
              </w:rPr>
              <w:t>322 900,00</w:t>
            </w:r>
          </w:p>
        </w:tc>
        <w:tc>
          <w:tcPr>
            <w:tcW w:w="1276" w:type="dxa"/>
          </w:tcPr>
          <w:p w:rsidR="003A4B01" w:rsidRPr="00E80C27" w:rsidRDefault="003A4B01" w:rsidP="003A4B01">
            <w:pPr>
              <w:jc w:val="right"/>
              <w:rPr>
                <w:b/>
              </w:rPr>
            </w:pPr>
            <w:r w:rsidRPr="00E80C27">
              <w:rPr>
                <w:b/>
              </w:rPr>
              <w:t>219 967,84</w:t>
            </w:r>
          </w:p>
        </w:tc>
      </w:tr>
    </w:tbl>
    <w:p w:rsidR="003A4B01" w:rsidRPr="00490F69" w:rsidRDefault="003A4B01" w:rsidP="003A4B01">
      <w:pPr>
        <w:jc w:val="center"/>
        <w:rPr>
          <w:sz w:val="24"/>
          <w:szCs w:val="24"/>
        </w:rPr>
      </w:pPr>
    </w:p>
    <w:p w:rsidR="003A4B01" w:rsidRPr="00E80C27" w:rsidRDefault="003A4B01" w:rsidP="003A4B01">
      <w:pPr>
        <w:rPr>
          <w:sz w:val="28"/>
          <w:szCs w:val="28"/>
        </w:rPr>
      </w:pPr>
      <w:r w:rsidRPr="00490F69">
        <w:rPr>
          <w:sz w:val="24"/>
          <w:szCs w:val="24"/>
        </w:rPr>
        <w:tab/>
      </w:r>
      <w:r w:rsidRPr="00E80C27">
        <w:rPr>
          <w:sz w:val="28"/>
          <w:szCs w:val="28"/>
          <w:u w:val="single"/>
        </w:rPr>
        <w:t>По подразделу 0502 «Коммунальное хозяйство»</w:t>
      </w:r>
      <w:r w:rsidRPr="00E80C27">
        <w:rPr>
          <w:sz w:val="28"/>
          <w:szCs w:val="28"/>
        </w:rPr>
        <w:t xml:space="preserve"> расходы составили 4 805,3 тыс. руб. или 82,0 % уточненного годового плана.</w:t>
      </w:r>
    </w:p>
    <w:p w:rsidR="003A4B01" w:rsidRPr="00E80C27" w:rsidRDefault="003A4B01" w:rsidP="003A4B01">
      <w:pPr>
        <w:rPr>
          <w:sz w:val="28"/>
          <w:szCs w:val="28"/>
        </w:rPr>
      </w:pPr>
    </w:p>
    <w:p w:rsidR="003A4B01" w:rsidRPr="00E80C27" w:rsidRDefault="003A4B01" w:rsidP="003A4B01">
      <w:pPr>
        <w:jc w:val="center"/>
        <w:rPr>
          <w:sz w:val="28"/>
          <w:szCs w:val="28"/>
        </w:rPr>
      </w:pPr>
      <w:r w:rsidRPr="00E80C27">
        <w:rPr>
          <w:sz w:val="28"/>
          <w:szCs w:val="28"/>
        </w:rPr>
        <w:t>Информация о произведенных расходах</w:t>
      </w:r>
    </w:p>
    <w:p w:rsidR="003A4B01" w:rsidRPr="00E80C27" w:rsidRDefault="003A4B01" w:rsidP="003A4B01">
      <w:pPr>
        <w:jc w:val="center"/>
        <w:rPr>
          <w:sz w:val="28"/>
          <w:szCs w:val="28"/>
        </w:rPr>
      </w:pPr>
      <w:r w:rsidRPr="00E80C27">
        <w:rPr>
          <w:sz w:val="28"/>
          <w:szCs w:val="28"/>
        </w:rPr>
        <w:t>по подразделу 0502 «Коммунальное хозяйство»</w:t>
      </w:r>
    </w:p>
    <w:p w:rsidR="003A4B01" w:rsidRPr="00490F69" w:rsidRDefault="003A4B01" w:rsidP="003A4B01">
      <w:pPr>
        <w:jc w:val="right"/>
      </w:pPr>
      <w:r w:rsidRPr="00490F69"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682"/>
        <w:gridCol w:w="877"/>
        <w:gridCol w:w="1574"/>
        <w:gridCol w:w="1512"/>
        <w:gridCol w:w="3787"/>
      </w:tblGrid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r w:rsidRPr="00E80C27">
              <w:t>КЦСР</w:t>
            </w:r>
          </w:p>
          <w:p w:rsidR="003A4B01" w:rsidRPr="00E80C27" w:rsidRDefault="003A4B01" w:rsidP="003A4B01"/>
        </w:tc>
        <w:tc>
          <w:tcPr>
            <w:tcW w:w="695" w:type="dxa"/>
          </w:tcPr>
          <w:p w:rsidR="003A4B01" w:rsidRPr="00E80C27" w:rsidRDefault="003A4B01" w:rsidP="003A4B01">
            <w:r w:rsidRPr="00E80C27">
              <w:t>КВР</w:t>
            </w:r>
          </w:p>
        </w:tc>
        <w:tc>
          <w:tcPr>
            <w:tcW w:w="885" w:type="dxa"/>
          </w:tcPr>
          <w:p w:rsidR="003A4B01" w:rsidRPr="00E80C27" w:rsidRDefault="003A4B01" w:rsidP="003A4B01">
            <w:r w:rsidRPr="00E80C27">
              <w:t>КОСГУ</w:t>
            </w:r>
          </w:p>
        </w:tc>
        <w:tc>
          <w:tcPr>
            <w:tcW w:w="1597" w:type="dxa"/>
          </w:tcPr>
          <w:p w:rsidR="003A4B01" w:rsidRPr="00E80C27" w:rsidRDefault="003A4B01" w:rsidP="003A4B01">
            <w:r w:rsidRPr="00E80C27">
              <w:t xml:space="preserve">план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80C27">
                <w:t>2015 г</w:t>
              </w:r>
            </w:smartTag>
            <w:r w:rsidRPr="00E80C27">
              <w:t>.</w:t>
            </w:r>
          </w:p>
        </w:tc>
        <w:tc>
          <w:tcPr>
            <w:tcW w:w="1522" w:type="dxa"/>
          </w:tcPr>
          <w:p w:rsidR="003A4B01" w:rsidRPr="00E80C27" w:rsidRDefault="003A4B01" w:rsidP="003A4B01">
            <w:r w:rsidRPr="00E80C27">
              <w:t>Исполнено на 01.01.2016 г.</w:t>
            </w:r>
          </w:p>
        </w:tc>
        <w:tc>
          <w:tcPr>
            <w:tcW w:w="3999" w:type="dxa"/>
          </w:tcPr>
          <w:p w:rsidR="003A4B01" w:rsidRPr="00E80C27" w:rsidRDefault="003A4B01" w:rsidP="003A4B01">
            <w:pPr>
              <w:jc w:val="center"/>
            </w:pPr>
            <w:r w:rsidRPr="00E80C27">
              <w:t>примечание</w:t>
            </w:r>
          </w:p>
        </w:tc>
      </w:tr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7951000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6140102</w:t>
            </w:r>
          </w:p>
        </w:tc>
        <w:tc>
          <w:tcPr>
            <w:tcW w:w="69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243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243</w:t>
            </w:r>
          </w:p>
        </w:tc>
        <w:tc>
          <w:tcPr>
            <w:tcW w:w="88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225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225</w:t>
            </w:r>
          </w:p>
        </w:tc>
        <w:tc>
          <w:tcPr>
            <w:tcW w:w="1597" w:type="dxa"/>
          </w:tcPr>
          <w:p w:rsidR="003A4B01" w:rsidRPr="00E80C27" w:rsidRDefault="003A4B01" w:rsidP="003A4B01">
            <w:pPr>
              <w:jc w:val="right"/>
            </w:pPr>
            <w:r w:rsidRPr="00E80C27">
              <w:t>1 789 400,00</w:t>
            </w:r>
          </w:p>
          <w:p w:rsidR="003A4B01" w:rsidRPr="00E80C27" w:rsidRDefault="003A4B01" w:rsidP="003A4B01">
            <w:pPr>
              <w:jc w:val="right"/>
            </w:pPr>
            <w:r w:rsidRPr="00E80C27">
              <w:t xml:space="preserve">в </w:t>
            </w:r>
            <w:proofErr w:type="spellStart"/>
            <w:r w:rsidRPr="00E80C27">
              <w:t>т.ч</w:t>
            </w:r>
            <w:proofErr w:type="spellEnd"/>
            <w:r w:rsidRPr="00E80C27">
              <w:t>.:</w:t>
            </w:r>
          </w:p>
          <w:p w:rsidR="003A4B01" w:rsidRPr="00E80C27" w:rsidRDefault="003A4B01" w:rsidP="003A4B01">
            <w:pPr>
              <w:jc w:val="right"/>
            </w:pPr>
            <w:r w:rsidRPr="00E80C27">
              <w:t>394 400,00</w:t>
            </w:r>
          </w:p>
          <w:p w:rsidR="003A4B01" w:rsidRPr="00E80C27" w:rsidRDefault="003A4B01" w:rsidP="003A4B01">
            <w:pPr>
              <w:jc w:val="right"/>
            </w:pPr>
            <w:r w:rsidRPr="00E80C27">
              <w:t xml:space="preserve"> 1 395 000,00</w:t>
            </w:r>
          </w:p>
        </w:tc>
        <w:tc>
          <w:tcPr>
            <w:tcW w:w="1522" w:type="dxa"/>
          </w:tcPr>
          <w:p w:rsidR="003A4B01" w:rsidRPr="00E80C27" w:rsidRDefault="003A4B01" w:rsidP="003A4B01">
            <w:pPr>
              <w:jc w:val="right"/>
            </w:pPr>
            <w:r w:rsidRPr="00E80C27">
              <w:t>1 789 369,38 </w:t>
            </w:r>
          </w:p>
          <w:p w:rsidR="003A4B01" w:rsidRPr="00E80C27" w:rsidRDefault="003A4B01" w:rsidP="003A4B01">
            <w:pPr>
              <w:jc w:val="right"/>
            </w:pPr>
            <w:r w:rsidRPr="00E80C27">
              <w:t xml:space="preserve">в </w:t>
            </w:r>
            <w:proofErr w:type="spellStart"/>
            <w:r w:rsidRPr="00E80C27">
              <w:t>т.ч</w:t>
            </w:r>
            <w:proofErr w:type="spellEnd"/>
            <w:r w:rsidRPr="00E80C27">
              <w:t>.:</w:t>
            </w:r>
          </w:p>
          <w:p w:rsidR="003A4B01" w:rsidRPr="00E80C27" w:rsidRDefault="003A4B01" w:rsidP="003A4B01">
            <w:pPr>
              <w:jc w:val="right"/>
            </w:pPr>
            <w:r w:rsidRPr="00E80C27">
              <w:t>394 369,38</w:t>
            </w:r>
          </w:p>
          <w:p w:rsidR="003A4B01" w:rsidRPr="00E80C27" w:rsidRDefault="003A4B01" w:rsidP="003A4B01">
            <w:pPr>
              <w:jc w:val="right"/>
            </w:pPr>
            <w:r w:rsidRPr="00E80C27">
              <w:t>1 395 000,00</w:t>
            </w:r>
          </w:p>
        </w:tc>
        <w:tc>
          <w:tcPr>
            <w:tcW w:w="3999" w:type="dxa"/>
          </w:tcPr>
          <w:p w:rsidR="003A4B01" w:rsidRPr="00E80C27" w:rsidRDefault="003A4B01" w:rsidP="003A4B01">
            <w:r w:rsidRPr="00E80C27">
              <w:t>Капитальный ремонт теплотрассы (приложение 3 к пояснительной з</w:t>
            </w:r>
            <w:r w:rsidRPr="00E80C27">
              <w:t>а</w:t>
            </w:r>
            <w:r w:rsidRPr="00E80C27">
              <w:t>писке)</w:t>
            </w:r>
          </w:p>
          <w:p w:rsidR="003A4B01" w:rsidRPr="00E80C27" w:rsidRDefault="003A4B01" w:rsidP="003A4B01">
            <w:r w:rsidRPr="00E80C27">
              <w:t>За счет средств местного бюджета</w:t>
            </w:r>
          </w:p>
          <w:p w:rsidR="003A4B01" w:rsidRPr="00E80C27" w:rsidRDefault="003A4B01" w:rsidP="003A4B01">
            <w:r w:rsidRPr="00E80C27">
              <w:t>За счет средств областного бюджета</w:t>
            </w:r>
          </w:p>
        </w:tc>
      </w:tr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9040116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7951000</w:t>
            </w:r>
          </w:p>
        </w:tc>
        <w:tc>
          <w:tcPr>
            <w:tcW w:w="69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88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310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310</w:t>
            </w:r>
          </w:p>
        </w:tc>
        <w:tc>
          <w:tcPr>
            <w:tcW w:w="1597" w:type="dxa"/>
          </w:tcPr>
          <w:p w:rsidR="003A4B01" w:rsidRPr="00E80C27" w:rsidRDefault="003A4B01" w:rsidP="003A4B01">
            <w:pPr>
              <w:jc w:val="right"/>
            </w:pPr>
            <w:r w:rsidRPr="00E80C27">
              <w:t>1 000 000,00</w:t>
            </w:r>
          </w:p>
          <w:p w:rsidR="003A4B01" w:rsidRPr="00E80C27" w:rsidRDefault="003A4B01" w:rsidP="003A4B01">
            <w:pPr>
              <w:jc w:val="right"/>
            </w:pPr>
            <w:r w:rsidRPr="00E80C27">
              <w:t xml:space="preserve">в </w:t>
            </w:r>
            <w:proofErr w:type="spellStart"/>
            <w:r w:rsidRPr="00E80C27">
              <w:t>т.ч</w:t>
            </w:r>
            <w:proofErr w:type="spellEnd"/>
            <w:r w:rsidRPr="00E80C27">
              <w:t>.:</w:t>
            </w:r>
          </w:p>
          <w:p w:rsidR="003A4B01" w:rsidRPr="00E80C27" w:rsidRDefault="003A4B01" w:rsidP="003A4B01">
            <w:pPr>
              <w:jc w:val="right"/>
            </w:pPr>
            <w:r w:rsidRPr="00E80C27">
              <w:t>980 000,00</w:t>
            </w:r>
          </w:p>
          <w:p w:rsidR="003A4B01" w:rsidRPr="00E80C27" w:rsidRDefault="003A4B01" w:rsidP="003A4B01">
            <w:pPr>
              <w:jc w:val="right"/>
            </w:pPr>
            <w:r w:rsidRPr="00E80C27">
              <w:t>20 000,00</w:t>
            </w:r>
          </w:p>
        </w:tc>
        <w:tc>
          <w:tcPr>
            <w:tcW w:w="1522" w:type="dxa"/>
          </w:tcPr>
          <w:p w:rsidR="003A4B01" w:rsidRPr="00E80C27" w:rsidRDefault="003A4B01" w:rsidP="003A4B01">
            <w:pPr>
              <w:jc w:val="right"/>
            </w:pPr>
            <w:r w:rsidRPr="00E80C27">
              <w:t>0,00</w:t>
            </w:r>
          </w:p>
          <w:p w:rsidR="003A4B01" w:rsidRPr="00E80C27" w:rsidRDefault="003A4B01" w:rsidP="003A4B01">
            <w:pPr>
              <w:jc w:val="right"/>
            </w:pPr>
            <w:r w:rsidRPr="00E80C27">
              <w:t xml:space="preserve">в </w:t>
            </w:r>
            <w:proofErr w:type="spellStart"/>
            <w:r w:rsidRPr="00E80C27">
              <w:t>т.ч</w:t>
            </w:r>
            <w:proofErr w:type="spellEnd"/>
            <w:r w:rsidRPr="00E80C27">
              <w:t>.:</w:t>
            </w:r>
          </w:p>
          <w:p w:rsidR="003A4B01" w:rsidRPr="00E80C27" w:rsidRDefault="003A4B01" w:rsidP="003A4B01">
            <w:pPr>
              <w:jc w:val="right"/>
            </w:pPr>
            <w:r w:rsidRPr="00E80C27">
              <w:t>0,00</w:t>
            </w:r>
          </w:p>
          <w:p w:rsidR="003A4B01" w:rsidRPr="00E80C27" w:rsidRDefault="003A4B01" w:rsidP="003A4B01">
            <w:pPr>
              <w:jc w:val="right"/>
            </w:pPr>
            <w:r w:rsidRPr="00E80C27">
              <w:t>0,00</w:t>
            </w:r>
          </w:p>
        </w:tc>
        <w:tc>
          <w:tcPr>
            <w:tcW w:w="3999" w:type="dxa"/>
          </w:tcPr>
          <w:p w:rsidR="003A4B01" w:rsidRPr="00E80C27" w:rsidRDefault="003A4B01" w:rsidP="003A4B01">
            <w:r w:rsidRPr="00E80C27">
              <w:t xml:space="preserve">Приобретение  котла для котельной 12 Гкал\ч в </w:t>
            </w:r>
            <w:proofErr w:type="spellStart"/>
            <w:r w:rsidRPr="00E80C27">
              <w:t>п</w:t>
            </w:r>
            <w:proofErr w:type="gramStart"/>
            <w:r w:rsidRPr="00E80C27">
              <w:t>.М</w:t>
            </w:r>
            <w:proofErr w:type="gramEnd"/>
            <w:r w:rsidRPr="00E80C27">
              <w:t>амакан</w:t>
            </w:r>
            <w:proofErr w:type="spellEnd"/>
          </w:p>
          <w:p w:rsidR="003A4B01" w:rsidRPr="00E80C27" w:rsidRDefault="003A4B01" w:rsidP="003A4B01">
            <w:r w:rsidRPr="00E80C27">
              <w:t>за счет МБТ из ра</w:t>
            </w:r>
            <w:r w:rsidRPr="00E80C27">
              <w:t>й</w:t>
            </w:r>
            <w:r w:rsidRPr="00E80C27">
              <w:t>она</w:t>
            </w:r>
          </w:p>
          <w:p w:rsidR="003A4B01" w:rsidRPr="00E80C27" w:rsidRDefault="003A4B01" w:rsidP="003A4B01">
            <w:r w:rsidRPr="00E80C27">
              <w:t>за счет средств местного бюджета</w:t>
            </w:r>
          </w:p>
        </w:tc>
      </w:tr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9040123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7951000</w:t>
            </w:r>
          </w:p>
        </w:tc>
        <w:tc>
          <w:tcPr>
            <w:tcW w:w="69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885" w:type="dxa"/>
          </w:tcPr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</w:p>
          <w:p w:rsidR="003A4B01" w:rsidRPr="00E80C27" w:rsidRDefault="003A4B01" w:rsidP="003A4B01">
            <w:pPr>
              <w:jc w:val="center"/>
            </w:pPr>
            <w:r w:rsidRPr="00E80C27">
              <w:t>310</w:t>
            </w:r>
          </w:p>
          <w:p w:rsidR="003A4B01" w:rsidRPr="00E80C27" w:rsidRDefault="003A4B01" w:rsidP="003A4B01">
            <w:pPr>
              <w:jc w:val="center"/>
            </w:pPr>
            <w:r w:rsidRPr="00E80C27">
              <w:t>310</w:t>
            </w:r>
          </w:p>
        </w:tc>
        <w:tc>
          <w:tcPr>
            <w:tcW w:w="1597" w:type="dxa"/>
          </w:tcPr>
          <w:p w:rsidR="003A4B01" w:rsidRPr="00E80C27" w:rsidRDefault="003A4B01" w:rsidP="003A4B01">
            <w:pPr>
              <w:jc w:val="right"/>
            </w:pPr>
            <w:r w:rsidRPr="00E80C27">
              <w:t>2 932 000,00</w:t>
            </w:r>
          </w:p>
          <w:p w:rsidR="003A4B01" w:rsidRPr="00E80C27" w:rsidRDefault="003A4B01" w:rsidP="003A4B01">
            <w:pPr>
              <w:jc w:val="right"/>
            </w:pPr>
          </w:p>
          <w:p w:rsidR="003A4B01" w:rsidRPr="00E80C27" w:rsidRDefault="003A4B01" w:rsidP="003A4B01">
            <w:pPr>
              <w:jc w:val="right"/>
            </w:pPr>
            <w:r w:rsidRPr="00E80C27">
              <w:t xml:space="preserve">в </w:t>
            </w:r>
            <w:proofErr w:type="spellStart"/>
            <w:r w:rsidRPr="00E80C27">
              <w:t>т.ч</w:t>
            </w:r>
            <w:proofErr w:type="spellEnd"/>
            <w:r w:rsidRPr="00E80C27">
              <w:t>.:</w:t>
            </w:r>
          </w:p>
          <w:p w:rsidR="003A4B01" w:rsidRPr="00E80C27" w:rsidRDefault="003A4B01" w:rsidP="003A4B01">
            <w:pPr>
              <w:jc w:val="right"/>
            </w:pPr>
            <w:r w:rsidRPr="00E80C27">
              <w:t>2 869 400,10</w:t>
            </w:r>
          </w:p>
          <w:p w:rsidR="003A4B01" w:rsidRPr="00E80C27" w:rsidRDefault="003A4B01" w:rsidP="003A4B01">
            <w:pPr>
              <w:jc w:val="right"/>
            </w:pPr>
            <w:r w:rsidRPr="00E80C27">
              <w:t>62 599,90</w:t>
            </w:r>
          </w:p>
        </w:tc>
        <w:tc>
          <w:tcPr>
            <w:tcW w:w="1522" w:type="dxa"/>
          </w:tcPr>
          <w:p w:rsidR="003A4B01" w:rsidRPr="00E80C27" w:rsidRDefault="003A4B01" w:rsidP="003A4B01">
            <w:pPr>
              <w:jc w:val="right"/>
            </w:pPr>
            <w:r w:rsidRPr="00E80C27">
              <w:t>2 875 000,00</w:t>
            </w:r>
          </w:p>
          <w:p w:rsidR="003A4B01" w:rsidRPr="00E80C27" w:rsidRDefault="003A4B01" w:rsidP="003A4B01">
            <w:pPr>
              <w:jc w:val="right"/>
            </w:pPr>
          </w:p>
          <w:p w:rsidR="003A4B01" w:rsidRPr="00E80C27" w:rsidRDefault="003A4B01" w:rsidP="003A4B01">
            <w:pPr>
              <w:jc w:val="right"/>
            </w:pPr>
            <w:r w:rsidRPr="00E80C27">
              <w:t xml:space="preserve">в </w:t>
            </w:r>
            <w:proofErr w:type="spellStart"/>
            <w:r w:rsidRPr="00E80C27">
              <w:t>т.ч</w:t>
            </w:r>
            <w:proofErr w:type="spellEnd"/>
            <w:r w:rsidRPr="00E80C27">
              <w:t>.:</w:t>
            </w:r>
          </w:p>
          <w:p w:rsidR="003A4B01" w:rsidRPr="00E80C27" w:rsidRDefault="003A4B01" w:rsidP="003A4B01">
            <w:pPr>
              <w:jc w:val="right"/>
            </w:pPr>
            <w:r w:rsidRPr="00E80C27">
              <w:t>2 869 400,10</w:t>
            </w:r>
          </w:p>
          <w:p w:rsidR="003A4B01" w:rsidRPr="00E80C27" w:rsidRDefault="003A4B01" w:rsidP="003A4B01">
            <w:pPr>
              <w:jc w:val="right"/>
            </w:pPr>
            <w:r w:rsidRPr="00E80C27">
              <w:t>5 599,90</w:t>
            </w:r>
          </w:p>
        </w:tc>
        <w:tc>
          <w:tcPr>
            <w:tcW w:w="3999" w:type="dxa"/>
          </w:tcPr>
          <w:p w:rsidR="003A4B01" w:rsidRPr="00E80C27" w:rsidRDefault="003A4B01" w:rsidP="003A4B01">
            <w:r w:rsidRPr="00E80C27">
              <w:t>Приобретение  автомобиля КАМАЗ для доставки угля к котельным</w:t>
            </w:r>
          </w:p>
          <w:p w:rsidR="003A4B01" w:rsidRPr="00E80C27" w:rsidRDefault="003A4B01" w:rsidP="003A4B01"/>
          <w:p w:rsidR="003A4B01" w:rsidRPr="00E80C27" w:rsidRDefault="003A4B01" w:rsidP="003A4B01">
            <w:r w:rsidRPr="00E80C27">
              <w:t>за счет МБТ из ра</w:t>
            </w:r>
            <w:r w:rsidRPr="00E80C27">
              <w:t>й</w:t>
            </w:r>
            <w:r w:rsidRPr="00E80C27">
              <w:t>она</w:t>
            </w:r>
          </w:p>
          <w:p w:rsidR="003A4B01" w:rsidRPr="00E80C27" w:rsidRDefault="003A4B01" w:rsidP="003A4B01">
            <w:r w:rsidRPr="00E80C27">
              <w:t>за счет средств местного бюджета</w:t>
            </w:r>
          </w:p>
        </w:tc>
      </w:tr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pPr>
              <w:jc w:val="center"/>
            </w:pPr>
            <w:r w:rsidRPr="00E80C27">
              <w:t>3510500</w:t>
            </w:r>
          </w:p>
        </w:tc>
        <w:tc>
          <w:tcPr>
            <w:tcW w:w="695" w:type="dxa"/>
          </w:tcPr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885" w:type="dxa"/>
          </w:tcPr>
          <w:p w:rsidR="003A4B01" w:rsidRPr="00E80C27" w:rsidRDefault="003A4B01" w:rsidP="003A4B01">
            <w:pPr>
              <w:jc w:val="center"/>
            </w:pPr>
            <w:r w:rsidRPr="00E80C27">
              <w:t>222</w:t>
            </w:r>
          </w:p>
        </w:tc>
        <w:tc>
          <w:tcPr>
            <w:tcW w:w="1597" w:type="dxa"/>
          </w:tcPr>
          <w:p w:rsidR="003A4B01" w:rsidRPr="00E80C27" w:rsidRDefault="003A4B01" w:rsidP="003A4B01">
            <w:pPr>
              <w:jc w:val="right"/>
            </w:pPr>
            <w:r w:rsidRPr="00E80C27">
              <w:t>54 900,00</w:t>
            </w:r>
          </w:p>
        </w:tc>
        <w:tc>
          <w:tcPr>
            <w:tcW w:w="1522" w:type="dxa"/>
          </w:tcPr>
          <w:p w:rsidR="003A4B01" w:rsidRPr="00E80C27" w:rsidRDefault="003A4B01" w:rsidP="003A4B01">
            <w:pPr>
              <w:jc w:val="right"/>
            </w:pPr>
            <w:r w:rsidRPr="00E80C27">
              <w:t>54 824,00</w:t>
            </w:r>
          </w:p>
        </w:tc>
        <w:tc>
          <w:tcPr>
            <w:tcW w:w="3999" w:type="dxa"/>
          </w:tcPr>
          <w:p w:rsidR="003A4B01" w:rsidRPr="00E80C27" w:rsidRDefault="003A4B01" w:rsidP="003A4B01">
            <w:r w:rsidRPr="00E80C27">
              <w:t>Доставка труб для МУП «</w:t>
            </w:r>
            <w:proofErr w:type="spellStart"/>
            <w:r w:rsidRPr="00E80C27">
              <w:t>ЖилкомСервис</w:t>
            </w:r>
            <w:proofErr w:type="spellEnd"/>
            <w:r w:rsidRPr="00E80C27">
              <w:t xml:space="preserve">» для ремонта </w:t>
            </w:r>
            <w:r w:rsidRPr="00E80C27">
              <w:lastRenderedPageBreak/>
              <w:t>тепл</w:t>
            </w:r>
            <w:r w:rsidRPr="00E80C27">
              <w:t>о</w:t>
            </w:r>
            <w:r w:rsidRPr="00E80C27">
              <w:t>трасс</w:t>
            </w:r>
          </w:p>
        </w:tc>
      </w:tr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pPr>
              <w:jc w:val="center"/>
            </w:pPr>
            <w:r w:rsidRPr="00E80C27">
              <w:lastRenderedPageBreak/>
              <w:t>3510500</w:t>
            </w:r>
          </w:p>
        </w:tc>
        <w:tc>
          <w:tcPr>
            <w:tcW w:w="695" w:type="dxa"/>
          </w:tcPr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885" w:type="dxa"/>
          </w:tcPr>
          <w:p w:rsidR="003A4B01" w:rsidRPr="00E80C27" w:rsidRDefault="003A4B01" w:rsidP="003A4B01">
            <w:pPr>
              <w:jc w:val="center"/>
            </w:pPr>
            <w:r w:rsidRPr="00E80C27">
              <w:t>226</w:t>
            </w:r>
          </w:p>
        </w:tc>
        <w:tc>
          <w:tcPr>
            <w:tcW w:w="1597" w:type="dxa"/>
          </w:tcPr>
          <w:p w:rsidR="003A4B01" w:rsidRPr="00E80C27" w:rsidRDefault="003A4B01" w:rsidP="003A4B01">
            <w:pPr>
              <w:jc w:val="right"/>
            </w:pPr>
            <w:r w:rsidRPr="00E80C27">
              <w:t xml:space="preserve"> 11 500,00</w:t>
            </w:r>
          </w:p>
        </w:tc>
        <w:tc>
          <w:tcPr>
            <w:tcW w:w="1522" w:type="dxa"/>
          </w:tcPr>
          <w:p w:rsidR="003A4B01" w:rsidRPr="00E80C27" w:rsidRDefault="003A4B01" w:rsidP="003A4B01">
            <w:pPr>
              <w:jc w:val="right"/>
            </w:pPr>
            <w:r w:rsidRPr="00E80C27">
              <w:t xml:space="preserve"> 11 500,00</w:t>
            </w:r>
          </w:p>
        </w:tc>
        <w:tc>
          <w:tcPr>
            <w:tcW w:w="3999" w:type="dxa"/>
          </w:tcPr>
          <w:p w:rsidR="003A4B01" w:rsidRPr="00E80C27" w:rsidRDefault="003A4B01" w:rsidP="003A4B01">
            <w:r w:rsidRPr="00E80C27">
              <w:t>За составление смет по замене электросети в общепоселковой бане (за счет местного бю</w:t>
            </w:r>
            <w:r w:rsidRPr="00E80C27">
              <w:t>д</w:t>
            </w:r>
            <w:r w:rsidRPr="00E80C27">
              <w:t>жета)</w:t>
            </w:r>
          </w:p>
        </w:tc>
      </w:tr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pPr>
              <w:jc w:val="center"/>
            </w:pPr>
            <w:r w:rsidRPr="00E80C27">
              <w:t>3510500</w:t>
            </w:r>
          </w:p>
        </w:tc>
        <w:tc>
          <w:tcPr>
            <w:tcW w:w="695" w:type="dxa"/>
          </w:tcPr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885" w:type="dxa"/>
          </w:tcPr>
          <w:p w:rsidR="003A4B01" w:rsidRPr="00E80C27" w:rsidRDefault="003A4B01" w:rsidP="003A4B01">
            <w:pPr>
              <w:jc w:val="center"/>
            </w:pPr>
            <w:r w:rsidRPr="00E80C27">
              <w:t>226</w:t>
            </w:r>
          </w:p>
        </w:tc>
        <w:tc>
          <w:tcPr>
            <w:tcW w:w="1597" w:type="dxa"/>
          </w:tcPr>
          <w:p w:rsidR="003A4B01" w:rsidRPr="00E80C27" w:rsidRDefault="003A4B01" w:rsidP="003A4B01">
            <w:pPr>
              <w:jc w:val="right"/>
            </w:pPr>
            <w:r w:rsidRPr="00E80C27">
              <w:t>22 500,00</w:t>
            </w:r>
          </w:p>
        </w:tc>
        <w:tc>
          <w:tcPr>
            <w:tcW w:w="1522" w:type="dxa"/>
          </w:tcPr>
          <w:p w:rsidR="003A4B01" w:rsidRPr="00E80C27" w:rsidRDefault="003A4B01" w:rsidP="003A4B01">
            <w:pPr>
              <w:jc w:val="right"/>
            </w:pPr>
            <w:r w:rsidRPr="00E80C27">
              <w:t xml:space="preserve">22 492,92 </w:t>
            </w:r>
          </w:p>
        </w:tc>
        <w:tc>
          <w:tcPr>
            <w:tcW w:w="3999" w:type="dxa"/>
          </w:tcPr>
          <w:p w:rsidR="003A4B01" w:rsidRPr="00E80C27" w:rsidRDefault="003A4B01" w:rsidP="003A4B01">
            <w:r w:rsidRPr="00E80C27">
              <w:t>Техническое присоединение  новой котел</w:t>
            </w:r>
            <w:r w:rsidRPr="00E80C27">
              <w:t>ь</w:t>
            </w:r>
            <w:r w:rsidRPr="00E80C27">
              <w:t>ной к энергоснабжению</w:t>
            </w:r>
          </w:p>
        </w:tc>
      </w:tr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pPr>
              <w:jc w:val="center"/>
            </w:pPr>
            <w:r w:rsidRPr="00E80C27">
              <w:t>3510500</w:t>
            </w:r>
          </w:p>
        </w:tc>
        <w:tc>
          <w:tcPr>
            <w:tcW w:w="695" w:type="dxa"/>
          </w:tcPr>
          <w:p w:rsidR="003A4B01" w:rsidRPr="00E80C27" w:rsidRDefault="003A4B01" w:rsidP="003A4B01">
            <w:pPr>
              <w:jc w:val="center"/>
            </w:pPr>
            <w:r w:rsidRPr="00E80C27">
              <w:t>244</w:t>
            </w:r>
          </w:p>
        </w:tc>
        <w:tc>
          <w:tcPr>
            <w:tcW w:w="885" w:type="dxa"/>
          </w:tcPr>
          <w:p w:rsidR="003A4B01" w:rsidRPr="00E80C27" w:rsidRDefault="003A4B01" w:rsidP="003A4B01">
            <w:pPr>
              <w:jc w:val="center"/>
            </w:pPr>
            <w:r w:rsidRPr="00E80C27">
              <w:t>226</w:t>
            </w:r>
          </w:p>
        </w:tc>
        <w:tc>
          <w:tcPr>
            <w:tcW w:w="1597" w:type="dxa"/>
          </w:tcPr>
          <w:p w:rsidR="003A4B01" w:rsidRPr="00E80C27" w:rsidRDefault="003A4B01" w:rsidP="003A4B01">
            <w:pPr>
              <w:jc w:val="right"/>
            </w:pPr>
            <w:r w:rsidRPr="00E80C27">
              <w:t>52 200,00</w:t>
            </w:r>
          </w:p>
        </w:tc>
        <w:tc>
          <w:tcPr>
            <w:tcW w:w="1522" w:type="dxa"/>
          </w:tcPr>
          <w:p w:rsidR="003A4B01" w:rsidRPr="00E80C27" w:rsidRDefault="003A4B01" w:rsidP="003A4B01">
            <w:pPr>
              <w:jc w:val="right"/>
            </w:pPr>
            <w:r w:rsidRPr="00E80C27">
              <w:t>52 124,61</w:t>
            </w:r>
          </w:p>
        </w:tc>
        <w:tc>
          <w:tcPr>
            <w:tcW w:w="3999" w:type="dxa"/>
          </w:tcPr>
          <w:p w:rsidR="003A4B01" w:rsidRPr="00E80C27" w:rsidRDefault="003A4B01" w:rsidP="003A4B01">
            <w:r w:rsidRPr="00E80C27">
              <w:t>Техническая инвентаризация и п</w:t>
            </w:r>
            <w:r w:rsidRPr="00E80C27">
              <w:t>о</w:t>
            </w:r>
            <w:r w:rsidRPr="00E80C27">
              <w:t>становка на кадастровый учет объектов коммунальной инфрастру</w:t>
            </w:r>
            <w:r w:rsidRPr="00E80C27">
              <w:t>к</w:t>
            </w:r>
            <w:r w:rsidRPr="00E80C27">
              <w:t>туры</w:t>
            </w:r>
          </w:p>
        </w:tc>
      </w:tr>
      <w:tr w:rsidR="003A4B01" w:rsidRPr="00490F69" w:rsidTr="003A4B01">
        <w:tc>
          <w:tcPr>
            <w:tcW w:w="1155" w:type="dxa"/>
          </w:tcPr>
          <w:p w:rsidR="003A4B01" w:rsidRPr="00E80C27" w:rsidRDefault="003A4B01" w:rsidP="003A4B01">
            <w:pPr>
              <w:rPr>
                <w:b/>
              </w:rPr>
            </w:pPr>
            <w:r w:rsidRPr="00E80C27">
              <w:rPr>
                <w:b/>
              </w:rPr>
              <w:t>Итого:</w:t>
            </w:r>
          </w:p>
          <w:p w:rsidR="003A4B01" w:rsidRPr="00E80C27" w:rsidRDefault="003A4B01" w:rsidP="003A4B01">
            <w:pPr>
              <w:rPr>
                <w:b/>
              </w:rPr>
            </w:pPr>
          </w:p>
        </w:tc>
        <w:tc>
          <w:tcPr>
            <w:tcW w:w="695" w:type="dxa"/>
          </w:tcPr>
          <w:p w:rsidR="003A4B01" w:rsidRPr="00E80C27" w:rsidRDefault="003A4B01" w:rsidP="003A4B01">
            <w:pPr>
              <w:rPr>
                <w:b/>
              </w:rPr>
            </w:pPr>
          </w:p>
        </w:tc>
        <w:tc>
          <w:tcPr>
            <w:tcW w:w="885" w:type="dxa"/>
          </w:tcPr>
          <w:p w:rsidR="003A4B01" w:rsidRPr="00E80C27" w:rsidRDefault="003A4B01" w:rsidP="003A4B01">
            <w:pPr>
              <w:rPr>
                <w:b/>
              </w:rPr>
            </w:pPr>
            <w:r w:rsidRPr="00E80C27">
              <w:rPr>
                <w:b/>
              </w:rPr>
              <w:t xml:space="preserve">     </w:t>
            </w:r>
          </w:p>
        </w:tc>
        <w:tc>
          <w:tcPr>
            <w:tcW w:w="1597" w:type="dxa"/>
          </w:tcPr>
          <w:p w:rsidR="003A4B01" w:rsidRPr="00E80C27" w:rsidRDefault="003A4B01" w:rsidP="003A4B01">
            <w:pPr>
              <w:jc w:val="right"/>
              <w:rPr>
                <w:b/>
              </w:rPr>
            </w:pPr>
            <w:r w:rsidRPr="00E80C27">
              <w:rPr>
                <w:b/>
              </w:rPr>
              <w:t>5 862 500,00</w:t>
            </w:r>
          </w:p>
        </w:tc>
        <w:tc>
          <w:tcPr>
            <w:tcW w:w="1522" w:type="dxa"/>
          </w:tcPr>
          <w:p w:rsidR="003A4B01" w:rsidRPr="00E80C27" w:rsidRDefault="003A4B01" w:rsidP="003A4B01">
            <w:pPr>
              <w:jc w:val="right"/>
              <w:rPr>
                <w:b/>
              </w:rPr>
            </w:pPr>
            <w:r w:rsidRPr="00E80C27">
              <w:rPr>
                <w:b/>
              </w:rPr>
              <w:t>4 805 310,91</w:t>
            </w:r>
          </w:p>
        </w:tc>
        <w:tc>
          <w:tcPr>
            <w:tcW w:w="3999" w:type="dxa"/>
          </w:tcPr>
          <w:p w:rsidR="003A4B01" w:rsidRPr="00E80C27" w:rsidRDefault="003A4B01" w:rsidP="003A4B01">
            <w:pPr>
              <w:rPr>
                <w:b/>
              </w:rPr>
            </w:pPr>
          </w:p>
        </w:tc>
      </w:tr>
    </w:tbl>
    <w:p w:rsidR="003A4B01" w:rsidRPr="00490F69" w:rsidRDefault="003A4B01" w:rsidP="003A4B01">
      <w:pPr>
        <w:rPr>
          <w:b/>
          <w:sz w:val="24"/>
          <w:szCs w:val="24"/>
        </w:rPr>
      </w:pPr>
    </w:p>
    <w:p w:rsidR="003A4B01" w:rsidRPr="00E80C27" w:rsidRDefault="003A4B01" w:rsidP="003A4B01">
      <w:pPr>
        <w:jc w:val="both"/>
        <w:rPr>
          <w:sz w:val="28"/>
          <w:szCs w:val="28"/>
        </w:rPr>
      </w:pPr>
      <w:r w:rsidRPr="00E80C27">
        <w:rPr>
          <w:sz w:val="28"/>
          <w:szCs w:val="28"/>
        </w:rPr>
        <w:tab/>
        <w:t xml:space="preserve">Межбюджетные трансферты в сумме 980,0 </w:t>
      </w:r>
      <w:proofErr w:type="spellStart"/>
      <w:r w:rsidRPr="00E80C27">
        <w:rPr>
          <w:sz w:val="28"/>
          <w:szCs w:val="28"/>
        </w:rPr>
        <w:t>тыс</w:t>
      </w:r>
      <w:proofErr w:type="gramStart"/>
      <w:r w:rsidRPr="00E80C27">
        <w:rPr>
          <w:sz w:val="28"/>
          <w:szCs w:val="28"/>
        </w:rPr>
        <w:t>.р</w:t>
      </w:r>
      <w:proofErr w:type="gramEnd"/>
      <w:r w:rsidRPr="00E80C27">
        <w:rPr>
          <w:sz w:val="28"/>
          <w:szCs w:val="28"/>
        </w:rPr>
        <w:t>ублей</w:t>
      </w:r>
      <w:proofErr w:type="spellEnd"/>
      <w:r w:rsidRPr="00E80C27">
        <w:rPr>
          <w:sz w:val="28"/>
          <w:szCs w:val="28"/>
        </w:rPr>
        <w:t>, предоставленные из  бюджета</w:t>
      </w:r>
      <w:r>
        <w:rPr>
          <w:sz w:val="28"/>
          <w:szCs w:val="28"/>
        </w:rPr>
        <w:t xml:space="preserve"> муниципального образования г. Бодайбо и района </w:t>
      </w:r>
      <w:r w:rsidRPr="00E80C27">
        <w:rPr>
          <w:sz w:val="28"/>
          <w:szCs w:val="28"/>
        </w:rPr>
        <w:t xml:space="preserve"> на приобретение стального водогрейного котла, не были использованы в 2015 году вследствие ср</w:t>
      </w:r>
      <w:r w:rsidRPr="00E80C27">
        <w:rPr>
          <w:sz w:val="28"/>
          <w:szCs w:val="28"/>
        </w:rPr>
        <w:t>ы</w:t>
      </w:r>
      <w:r w:rsidRPr="00E80C27">
        <w:rPr>
          <w:sz w:val="28"/>
          <w:szCs w:val="28"/>
        </w:rPr>
        <w:t>ва сроков его поставки ООО «</w:t>
      </w:r>
      <w:proofErr w:type="spellStart"/>
      <w:r w:rsidRPr="00E80C27">
        <w:rPr>
          <w:sz w:val="28"/>
          <w:szCs w:val="28"/>
        </w:rPr>
        <w:t>Алтайтеплокомплект</w:t>
      </w:r>
      <w:proofErr w:type="spellEnd"/>
      <w:r w:rsidRPr="00E80C27">
        <w:rPr>
          <w:sz w:val="28"/>
          <w:szCs w:val="28"/>
        </w:rPr>
        <w:t xml:space="preserve">». </w:t>
      </w:r>
    </w:p>
    <w:p w:rsidR="003A4B01" w:rsidRPr="00490F69" w:rsidRDefault="003A4B01" w:rsidP="003A4B01">
      <w:pPr>
        <w:rPr>
          <w:sz w:val="24"/>
          <w:szCs w:val="24"/>
        </w:rPr>
      </w:pPr>
    </w:p>
    <w:p w:rsidR="003A4B01" w:rsidRPr="00BB235C" w:rsidRDefault="003A4B01" w:rsidP="003A4B01">
      <w:pPr>
        <w:rPr>
          <w:sz w:val="28"/>
          <w:szCs w:val="28"/>
        </w:rPr>
      </w:pPr>
      <w:r w:rsidRPr="00490F69">
        <w:rPr>
          <w:sz w:val="24"/>
          <w:szCs w:val="24"/>
        </w:rPr>
        <w:tab/>
      </w:r>
      <w:r w:rsidRPr="00BB235C">
        <w:rPr>
          <w:sz w:val="28"/>
          <w:szCs w:val="28"/>
          <w:u w:val="single"/>
        </w:rPr>
        <w:t>По подразделу 0503 «Благоустройство»</w:t>
      </w:r>
      <w:r w:rsidRPr="00BB235C">
        <w:rPr>
          <w:sz w:val="28"/>
          <w:szCs w:val="28"/>
        </w:rPr>
        <w:t xml:space="preserve"> произведены расходы в сумме 1 212,2 тыс. руб. или 94,4 % уточненного годового плана, из них:</w:t>
      </w:r>
    </w:p>
    <w:p w:rsidR="003A4B01" w:rsidRPr="00BB235C" w:rsidRDefault="003A4B01" w:rsidP="003A4B01">
      <w:pPr>
        <w:rPr>
          <w:sz w:val="28"/>
          <w:szCs w:val="28"/>
        </w:rPr>
      </w:pPr>
    </w:p>
    <w:p w:rsidR="003A4B01" w:rsidRPr="00BB235C" w:rsidRDefault="003A4B01" w:rsidP="003A4B01">
      <w:pPr>
        <w:jc w:val="center"/>
        <w:rPr>
          <w:sz w:val="28"/>
          <w:szCs w:val="28"/>
        </w:rPr>
      </w:pPr>
      <w:r w:rsidRPr="00BB235C">
        <w:rPr>
          <w:sz w:val="28"/>
          <w:szCs w:val="28"/>
        </w:rPr>
        <w:t>Информация о проведенных мероприятиях</w:t>
      </w:r>
    </w:p>
    <w:p w:rsidR="003A4B01" w:rsidRPr="00BB235C" w:rsidRDefault="003A4B01" w:rsidP="003A4B01">
      <w:pPr>
        <w:jc w:val="center"/>
        <w:rPr>
          <w:sz w:val="28"/>
          <w:szCs w:val="28"/>
        </w:rPr>
      </w:pPr>
      <w:r w:rsidRPr="00BB235C">
        <w:rPr>
          <w:sz w:val="28"/>
          <w:szCs w:val="28"/>
        </w:rPr>
        <w:t>по подразделу 0503 «Благоустройство»</w:t>
      </w:r>
    </w:p>
    <w:p w:rsidR="003A4B01" w:rsidRPr="00490F69" w:rsidRDefault="003A4B01" w:rsidP="003A4B01">
      <w:pPr>
        <w:jc w:val="right"/>
      </w:pPr>
      <w:r w:rsidRPr="00490F69">
        <w:t>руб.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016"/>
        <w:gridCol w:w="685"/>
        <w:gridCol w:w="567"/>
        <w:gridCol w:w="1275"/>
        <w:gridCol w:w="1276"/>
      </w:tblGrid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both"/>
            </w:pPr>
            <w:r w:rsidRPr="00BB235C">
              <w:t xml:space="preserve">№ </w:t>
            </w:r>
            <w:proofErr w:type="gramStart"/>
            <w:r w:rsidRPr="00BB235C">
              <w:t>п</w:t>
            </w:r>
            <w:proofErr w:type="gramEnd"/>
            <w:r w:rsidRPr="00BB235C">
              <w:t>/п</w:t>
            </w:r>
          </w:p>
        </w:tc>
        <w:tc>
          <w:tcPr>
            <w:tcW w:w="4820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 xml:space="preserve">Наименование расходов </w:t>
            </w:r>
          </w:p>
        </w:tc>
        <w:tc>
          <w:tcPr>
            <w:tcW w:w="101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КЦСР</w:t>
            </w:r>
          </w:p>
        </w:tc>
        <w:tc>
          <w:tcPr>
            <w:tcW w:w="685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КВР</w:t>
            </w:r>
          </w:p>
        </w:tc>
        <w:tc>
          <w:tcPr>
            <w:tcW w:w="567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КОСГУ</w:t>
            </w: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План на 2015 год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Исполнено на 01.01.2016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4820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Муниципальная программа «Благоустройство терр</w:t>
            </w:r>
            <w:r w:rsidRPr="00BB235C">
              <w:t>и</w:t>
            </w:r>
            <w:r w:rsidRPr="00BB235C">
              <w:t xml:space="preserve">тории </w:t>
            </w:r>
            <w:proofErr w:type="spellStart"/>
            <w:r w:rsidRPr="00BB235C">
              <w:t>Мамаканского</w:t>
            </w:r>
            <w:proofErr w:type="spellEnd"/>
            <w:r w:rsidRPr="00BB235C">
              <w:t xml:space="preserve"> городского поселения на 2015-2017 годы»</w:t>
            </w:r>
          </w:p>
        </w:tc>
        <w:tc>
          <w:tcPr>
            <w:tcW w:w="101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7951600</w:t>
            </w:r>
          </w:p>
        </w:tc>
        <w:tc>
          <w:tcPr>
            <w:tcW w:w="685" w:type="dxa"/>
            <w:vAlign w:val="center"/>
          </w:tcPr>
          <w:p w:rsidR="003A4B01" w:rsidRPr="00BB235C" w:rsidRDefault="003A4B01" w:rsidP="003A4B01">
            <w:pPr>
              <w:jc w:val="center"/>
            </w:pPr>
          </w:p>
        </w:tc>
        <w:tc>
          <w:tcPr>
            <w:tcW w:w="567" w:type="dxa"/>
            <w:vAlign w:val="center"/>
          </w:tcPr>
          <w:p w:rsidR="003A4B01" w:rsidRPr="00BB235C" w:rsidRDefault="003A4B01" w:rsidP="003A4B01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880 800,00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808 280,29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1.</w:t>
            </w:r>
          </w:p>
        </w:tc>
        <w:tc>
          <w:tcPr>
            <w:tcW w:w="4820" w:type="dxa"/>
            <w:vAlign w:val="center"/>
          </w:tcPr>
          <w:p w:rsidR="003A4B01" w:rsidRPr="00BB235C" w:rsidRDefault="003A4B01" w:rsidP="003A4B01">
            <w:r w:rsidRPr="00BB235C">
              <w:t>Уличное осв</w:t>
            </w:r>
            <w:r w:rsidRPr="00BB235C">
              <w:t>е</w:t>
            </w:r>
            <w:r w:rsidRPr="00BB235C">
              <w:t>щение</w:t>
            </w:r>
          </w:p>
        </w:tc>
        <w:tc>
          <w:tcPr>
            <w:tcW w:w="1016" w:type="dxa"/>
            <w:vAlign w:val="center"/>
          </w:tcPr>
          <w:p w:rsidR="003A4B01" w:rsidRPr="00BB235C" w:rsidRDefault="003A4B01" w:rsidP="003A4B01">
            <w:pPr>
              <w:jc w:val="both"/>
            </w:pPr>
            <w:r w:rsidRPr="00BB235C">
              <w:t xml:space="preserve">  </w:t>
            </w:r>
            <w:r w:rsidRPr="00BB235C">
              <w:lastRenderedPageBreak/>
              <w:t>7951601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center"/>
            </w:pPr>
          </w:p>
        </w:tc>
        <w:tc>
          <w:tcPr>
            <w:tcW w:w="567" w:type="dxa"/>
            <w:vAlign w:val="center"/>
          </w:tcPr>
          <w:p w:rsidR="003A4B01" w:rsidRPr="00BB235C" w:rsidRDefault="003A4B01" w:rsidP="003A4B01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right"/>
            </w:pPr>
            <w:r w:rsidRPr="00BB235C">
              <w:t>454 000,00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right"/>
            </w:pPr>
            <w:r w:rsidRPr="00BB235C">
              <w:t>453 232,06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lastRenderedPageBreak/>
              <w:t>1.1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оплата за электроэнергию по осв</w:t>
            </w:r>
            <w:r w:rsidRPr="00BB235C">
              <w:t>е</w:t>
            </w:r>
            <w:r w:rsidRPr="00BB235C">
              <w:t>щению улиц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7951601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223</w:t>
            </w: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right"/>
            </w:pPr>
            <w:r w:rsidRPr="00BB235C">
              <w:t>454 000,00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right"/>
            </w:pPr>
            <w:r w:rsidRPr="00BB235C">
              <w:t>453 232,06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2.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Организация и содержание мест захорон</w:t>
            </w:r>
            <w:r w:rsidRPr="00BB235C">
              <w:t>е</w:t>
            </w:r>
            <w:r w:rsidRPr="00BB235C">
              <w:t>ния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7951602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181 600,00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148 121,44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2.1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сан</w:t>
            </w:r>
            <w:proofErr w:type="gramStart"/>
            <w:r w:rsidRPr="00BB235C">
              <w:t>.</w:t>
            </w:r>
            <w:proofErr w:type="gramEnd"/>
            <w:r w:rsidRPr="00BB235C">
              <w:t xml:space="preserve"> </w:t>
            </w:r>
            <w:proofErr w:type="gramStart"/>
            <w:r w:rsidRPr="00BB235C">
              <w:t>о</w:t>
            </w:r>
            <w:proofErr w:type="gramEnd"/>
            <w:r w:rsidRPr="00BB235C">
              <w:t>чистка мест захорон</w:t>
            </w:r>
            <w:r w:rsidRPr="00BB235C">
              <w:t>е</w:t>
            </w:r>
            <w:r w:rsidRPr="00BB235C">
              <w:t>ния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7951602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225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50 300,00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39 609,22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2.2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захоронение безродных граждан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7951602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226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32 900,00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10 200,00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2.3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Инженерно-геодезические изыскания по кладбищу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7951602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226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98 400,00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98 312,22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3.</w:t>
            </w:r>
          </w:p>
        </w:tc>
        <w:tc>
          <w:tcPr>
            <w:tcW w:w="4820" w:type="dxa"/>
          </w:tcPr>
          <w:p w:rsidR="003A4B01" w:rsidRPr="00BB235C" w:rsidRDefault="003A4B01" w:rsidP="003A4B01">
            <w:r w:rsidRPr="00BB235C">
              <w:t>Прочие мероприятия по благоустройству пос</w:t>
            </w:r>
            <w:r w:rsidRPr="00BB235C">
              <w:t>е</w:t>
            </w:r>
            <w:r w:rsidRPr="00BB235C">
              <w:t>лений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7951603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245 200,00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206 926,79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3.1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оплата работ по содержанию мест общего пользов</w:t>
            </w:r>
            <w:r w:rsidRPr="00BB235C">
              <w:t>а</w:t>
            </w:r>
            <w:r w:rsidRPr="00BB235C">
              <w:t xml:space="preserve">ния (уборка улиц, скверов) 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7951603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225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218 100,00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182 682,27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3.2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Приобретение детского игрового комплекса (</w:t>
            </w:r>
            <w:proofErr w:type="spellStart"/>
            <w:r w:rsidRPr="00BB235C">
              <w:t>соф</w:t>
            </w:r>
            <w:r w:rsidRPr="00BB235C">
              <w:t>и</w:t>
            </w:r>
            <w:r w:rsidRPr="00BB235C">
              <w:t>нансирование</w:t>
            </w:r>
            <w:proofErr w:type="spellEnd"/>
            <w:r w:rsidRPr="00BB235C">
              <w:t xml:space="preserve"> народных инициатив)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7951603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310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21 300,00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21 300,00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3.3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Приобретение расходных материалов для уборки улиц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7951603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340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5 800,00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2 944,52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center"/>
            </w:pPr>
            <w:r w:rsidRPr="00BB235C">
              <w:t>Реализация мероприятий перечня проектов народных инициатив (средства областного бюджета)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7110105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403 900,00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403 900,00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Приобретение детского игрового комплекса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7110105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310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403 900,00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403 900,00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both"/>
            </w:pPr>
          </w:p>
          <w:p w:rsidR="003A4B01" w:rsidRPr="00BB235C" w:rsidRDefault="003A4B01" w:rsidP="003A4B01">
            <w:pPr>
              <w:jc w:val="both"/>
            </w:pP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  <w:rPr>
                <w:b/>
              </w:rPr>
            </w:pPr>
            <w:r w:rsidRPr="00BB235C">
              <w:rPr>
                <w:b/>
              </w:rPr>
              <w:t>Итого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  <w:r w:rsidRPr="00BB235C">
              <w:rPr>
                <w:b/>
              </w:rPr>
              <w:t>1 284 700,00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  <w:r w:rsidRPr="00BB235C">
              <w:rPr>
                <w:b/>
              </w:rPr>
              <w:t>1 212 180,29</w:t>
            </w:r>
          </w:p>
        </w:tc>
      </w:tr>
    </w:tbl>
    <w:p w:rsidR="003A4B01" w:rsidRPr="00490F69" w:rsidRDefault="003A4B01" w:rsidP="003A4B01">
      <w:pPr>
        <w:rPr>
          <w:b/>
          <w:bCs/>
          <w:sz w:val="24"/>
          <w:szCs w:val="24"/>
        </w:rPr>
      </w:pPr>
    </w:p>
    <w:p w:rsidR="003A4B01" w:rsidRPr="00BB235C" w:rsidRDefault="003A4B01" w:rsidP="003A4B01">
      <w:pPr>
        <w:jc w:val="both"/>
        <w:rPr>
          <w:sz w:val="28"/>
          <w:szCs w:val="28"/>
        </w:rPr>
      </w:pPr>
      <w:r w:rsidRPr="00BB235C">
        <w:rPr>
          <w:b/>
          <w:sz w:val="28"/>
          <w:szCs w:val="28"/>
        </w:rPr>
        <w:t>Расходы по разделу 1000 «Социальная политика»</w:t>
      </w:r>
      <w:r w:rsidRPr="00BB235C">
        <w:rPr>
          <w:sz w:val="28"/>
          <w:szCs w:val="28"/>
        </w:rPr>
        <w:t xml:space="preserve"> исполнены по подразделу 1001 «Пенсионное обеспечение» и составили 79,5 </w:t>
      </w:r>
      <w:proofErr w:type="spellStart"/>
      <w:r w:rsidRPr="00BB235C">
        <w:rPr>
          <w:sz w:val="28"/>
          <w:szCs w:val="28"/>
        </w:rPr>
        <w:t>тыс</w:t>
      </w:r>
      <w:proofErr w:type="gramStart"/>
      <w:r w:rsidRPr="00BB235C">
        <w:rPr>
          <w:sz w:val="28"/>
          <w:szCs w:val="28"/>
        </w:rPr>
        <w:t>.р</w:t>
      </w:r>
      <w:proofErr w:type="gramEnd"/>
      <w:r w:rsidRPr="00BB235C">
        <w:rPr>
          <w:sz w:val="28"/>
          <w:szCs w:val="28"/>
        </w:rPr>
        <w:t>ублей</w:t>
      </w:r>
      <w:proofErr w:type="spellEnd"/>
      <w:r w:rsidRPr="00BB235C">
        <w:rPr>
          <w:sz w:val="28"/>
          <w:szCs w:val="28"/>
        </w:rPr>
        <w:t xml:space="preserve"> или 97,4 % уточненного годового пл</w:t>
      </w:r>
      <w:r w:rsidRPr="00BB235C">
        <w:rPr>
          <w:sz w:val="28"/>
          <w:szCs w:val="28"/>
        </w:rPr>
        <w:t>а</w:t>
      </w:r>
      <w:r w:rsidRPr="00BB235C">
        <w:rPr>
          <w:sz w:val="28"/>
          <w:szCs w:val="28"/>
        </w:rPr>
        <w:t xml:space="preserve">на. </w:t>
      </w:r>
      <w:proofErr w:type="gramStart"/>
      <w:r w:rsidRPr="00BB235C">
        <w:rPr>
          <w:sz w:val="28"/>
          <w:szCs w:val="28"/>
        </w:rPr>
        <w:t>По данному подразделу произведены выплаты пенсии за выслугу лет бывшему главе п</w:t>
      </w:r>
      <w:r w:rsidRPr="00BB235C">
        <w:rPr>
          <w:sz w:val="28"/>
          <w:szCs w:val="28"/>
        </w:rPr>
        <w:t>о</w:t>
      </w:r>
      <w:r w:rsidRPr="00BB235C">
        <w:rPr>
          <w:sz w:val="28"/>
          <w:szCs w:val="28"/>
        </w:rPr>
        <w:t xml:space="preserve">селения за счет средств местного бюджета с 1 мая в соответствие с Порядком предоставления гарантий осуществления полномочий главы муниципального образования </w:t>
      </w:r>
      <w:proofErr w:type="spellStart"/>
      <w:r w:rsidRPr="00BB235C">
        <w:rPr>
          <w:sz w:val="28"/>
          <w:szCs w:val="28"/>
        </w:rPr>
        <w:t>Мамаканское</w:t>
      </w:r>
      <w:proofErr w:type="spellEnd"/>
      <w:r w:rsidRPr="00BB235C">
        <w:rPr>
          <w:sz w:val="28"/>
          <w:szCs w:val="28"/>
        </w:rPr>
        <w:t xml:space="preserve"> горо</w:t>
      </w:r>
      <w:r w:rsidRPr="00BB235C">
        <w:rPr>
          <w:sz w:val="28"/>
          <w:szCs w:val="28"/>
        </w:rPr>
        <w:t>д</w:t>
      </w:r>
      <w:r w:rsidRPr="00BB235C">
        <w:rPr>
          <w:sz w:val="28"/>
          <w:szCs w:val="28"/>
        </w:rPr>
        <w:t>ское поселение и Положением «О порядке назначения, перерасчета, индексации и выплаты пенсии за выслугу лет гражданам, замещавшим должности муниципальной службы в админ</w:t>
      </w:r>
      <w:r w:rsidRPr="00BB235C">
        <w:rPr>
          <w:sz w:val="28"/>
          <w:szCs w:val="28"/>
        </w:rPr>
        <w:t>и</w:t>
      </w:r>
      <w:r w:rsidRPr="00BB235C">
        <w:rPr>
          <w:sz w:val="28"/>
          <w:szCs w:val="28"/>
        </w:rPr>
        <w:t xml:space="preserve">страции и думе </w:t>
      </w:r>
      <w:proofErr w:type="spellStart"/>
      <w:r w:rsidRPr="00BB235C">
        <w:rPr>
          <w:sz w:val="28"/>
          <w:szCs w:val="28"/>
        </w:rPr>
        <w:t>Мамаканского</w:t>
      </w:r>
      <w:proofErr w:type="spellEnd"/>
      <w:r w:rsidRPr="00BB235C">
        <w:rPr>
          <w:sz w:val="28"/>
          <w:szCs w:val="28"/>
        </w:rPr>
        <w:t xml:space="preserve"> городского поселении».</w:t>
      </w:r>
      <w:proofErr w:type="gramEnd"/>
    </w:p>
    <w:p w:rsidR="003A4B01" w:rsidRPr="00490F69" w:rsidRDefault="003A4B01" w:rsidP="003A4B01">
      <w:pPr>
        <w:rPr>
          <w:sz w:val="24"/>
          <w:szCs w:val="24"/>
        </w:rPr>
      </w:pPr>
    </w:p>
    <w:p w:rsidR="003A4B01" w:rsidRPr="00BB235C" w:rsidRDefault="003A4B01" w:rsidP="003A4B01">
      <w:pPr>
        <w:rPr>
          <w:sz w:val="28"/>
          <w:szCs w:val="28"/>
        </w:rPr>
      </w:pPr>
      <w:r w:rsidRPr="00BB235C">
        <w:rPr>
          <w:b/>
          <w:bCs/>
          <w:sz w:val="28"/>
          <w:szCs w:val="28"/>
        </w:rPr>
        <w:lastRenderedPageBreak/>
        <w:t>Расходы по разделу 1100 «Физическая культура и спорт»</w:t>
      </w:r>
      <w:r w:rsidRPr="00BB235C">
        <w:rPr>
          <w:sz w:val="28"/>
          <w:szCs w:val="28"/>
        </w:rPr>
        <w:t xml:space="preserve"> исполнены по подразделу 1101 «Физическая культура» и составили 354,5 </w:t>
      </w:r>
      <w:proofErr w:type="spellStart"/>
      <w:r w:rsidRPr="00BB235C">
        <w:rPr>
          <w:sz w:val="28"/>
          <w:szCs w:val="28"/>
        </w:rPr>
        <w:t>тыс</w:t>
      </w:r>
      <w:proofErr w:type="gramStart"/>
      <w:r w:rsidRPr="00BB235C">
        <w:rPr>
          <w:sz w:val="28"/>
          <w:szCs w:val="28"/>
        </w:rPr>
        <w:t>.р</w:t>
      </w:r>
      <w:proofErr w:type="gramEnd"/>
      <w:r w:rsidRPr="00BB235C">
        <w:rPr>
          <w:sz w:val="28"/>
          <w:szCs w:val="28"/>
        </w:rPr>
        <w:t>ублей</w:t>
      </w:r>
      <w:proofErr w:type="spellEnd"/>
      <w:r w:rsidRPr="00BB235C">
        <w:rPr>
          <w:sz w:val="28"/>
          <w:szCs w:val="28"/>
        </w:rPr>
        <w:t xml:space="preserve"> или 90,6 % уточненного годового плана. </w:t>
      </w:r>
    </w:p>
    <w:p w:rsidR="003A4B01" w:rsidRPr="00BB235C" w:rsidRDefault="003A4B01" w:rsidP="003A4B01">
      <w:pPr>
        <w:rPr>
          <w:sz w:val="28"/>
          <w:szCs w:val="28"/>
        </w:rPr>
      </w:pPr>
    </w:p>
    <w:p w:rsidR="003A4B01" w:rsidRPr="00BB235C" w:rsidRDefault="003A4B01" w:rsidP="003A4B01">
      <w:pPr>
        <w:jc w:val="center"/>
        <w:rPr>
          <w:sz w:val="28"/>
          <w:szCs w:val="28"/>
        </w:rPr>
      </w:pPr>
      <w:r w:rsidRPr="00BB235C">
        <w:rPr>
          <w:sz w:val="28"/>
          <w:szCs w:val="28"/>
        </w:rPr>
        <w:t>Информация о проведенных мероприятиях</w:t>
      </w:r>
    </w:p>
    <w:p w:rsidR="003A4B01" w:rsidRPr="00BB235C" w:rsidRDefault="003A4B01" w:rsidP="003A4B01">
      <w:pPr>
        <w:jc w:val="center"/>
        <w:rPr>
          <w:sz w:val="28"/>
          <w:szCs w:val="28"/>
        </w:rPr>
      </w:pPr>
      <w:r w:rsidRPr="00BB235C">
        <w:rPr>
          <w:sz w:val="28"/>
          <w:szCs w:val="28"/>
        </w:rPr>
        <w:t>по подразделу 1101 «Физическая культура»</w:t>
      </w:r>
    </w:p>
    <w:p w:rsidR="003A4B01" w:rsidRPr="00490F69" w:rsidRDefault="003A4B01" w:rsidP="003A4B01">
      <w:pPr>
        <w:jc w:val="right"/>
      </w:pPr>
      <w:r w:rsidRPr="00490F69">
        <w:t>руб.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016"/>
        <w:gridCol w:w="685"/>
        <w:gridCol w:w="567"/>
        <w:gridCol w:w="1275"/>
        <w:gridCol w:w="1276"/>
      </w:tblGrid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both"/>
            </w:pPr>
            <w:r w:rsidRPr="00BB235C">
              <w:t xml:space="preserve">№ </w:t>
            </w:r>
            <w:proofErr w:type="gramStart"/>
            <w:r w:rsidRPr="00BB235C">
              <w:t>п</w:t>
            </w:r>
            <w:proofErr w:type="gramEnd"/>
            <w:r w:rsidRPr="00BB235C">
              <w:t>/п</w:t>
            </w:r>
          </w:p>
        </w:tc>
        <w:tc>
          <w:tcPr>
            <w:tcW w:w="4820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 xml:space="preserve">Наименование расходов </w:t>
            </w:r>
          </w:p>
        </w:tc>
        <w:tc>
          <w:tcPr>
            <w:tcW w:w="101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КЦСР</w:t>
            </w:r>
          </w:p>
        </w:tc>
        <w:tc>
          <w:tcPr>
            <w:tcW w:w="685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КВР</w:t>
            </w:r>
          </w:p>
        </w:tc>
        <w:tc>
          <w:tcPr>
            <w:tcW w:w="567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КОСГУ</w:t>
            </w: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План на 2015 год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Исполнено на 01.01.2016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</w:p>
        </w:tc>
        <w:tc>
          <w:tcPr>
            <w:tcW w:w="4820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 xml:space="preserve">Муниципальная программа «Развитие физической культуры и спорта в </w:t>
            </w:r>
            <w:proofErr w:type="spellStart"/>
            <w:r w:rsidRPr="00BB235C">
              <w:t>Мамаканском</w:t>
            </w:r>
            <w:proofErr w:type="spellEnd"/>
            <w:r w:rsidRPr="00BB235C">
              <w:t xml:space="preserve"> городском поселении на 2013-2015 г</w:t>
            </w:r>
            <w:r w:rsidRPr="00BB235C">
              <w:t>о</w:t>
            </w:r>
            <w:r w:rsidRPr="00BB235C">
              <w:t>ды»</w:t>
            </w:r>
          </w:p>
        </w:tc>
        <w:tc>
          <w:tcPr>
            <w:tcW w:w="101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7950800</w:t>
            </w:r>
          </w:p>
        </w:tc>
        <w:tc>
          <w:tcPr>
            <w:tcW w:w="685" w:type="dxa"/>
            <w:vAlign w:val="center"/>
          </w:tcPr>
          <w:p w:rsidR="003A4B01" w:rsidRPr="00BB235C" w:rsidRDefault="003A4B01" w:rsidP="003A4B01">
            <w:pPr>
              <w:jc w:val="center"/>
            </w:pPr>
          </w:p>
        </w:tc>
        <w:tc>
          <w:tcPr>
            <w:tcW w:w="567" w:type="dxa"/>
            <w:vAlign w:val="center"/>
          </w:tcPr>
          <w:p w:rsidR="003A4B01" w:rsidRPr="00BB235C" w:rsidRDefault="003A4B01" w:rsidP="003A4B01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391 400,00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354 534,20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1.</w:t>
            </w:r>
          </w:p>
        </w:tc>
        <w:tc>
          <w:tcPr>
            <w:tcW w:w="4820" w:type="dxa"/>
            <w:vAlign w:val="center"/>
          </w:tcPr>
          <w:p w:rsidR="003A4B01" w:rsidRPr="00BB235C" w:rsidRDefault="003A4B01" w:rsidP="003A4B01">
            <w:r w:rsidRPr="00BB235C">
              <w:t>услуги почтовой связи по доставке спортинвентаря</w:t>
            </w:r>
          </w:p>
        </w:tc>
        <w:tc>
          <w:tcPr>
            <w:tcW w:w="101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7950800</w:t>
            </w:r>
          </w:p>
        </w:tc>
        <w:tc>
          <w:tcPr>
            <w:tcW w:w="685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244</w:t>
            </w:r>
          </w:p>
        </w:tc>
        <w:tc>
          <w:tcPr>
            <w:tcW w:w="567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221</w:t>
            </w: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 xml:space="preserve">       2 000,00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 xml:space="preserve">              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2.</w:t>
            </w:r>
          </w:p>
        </w:tc>
        <w:tc>
          <w:tcPr>
            <w:tcW w:w="4820" w:type="dxa"/>
            <w:vAlign w:val="center"/>
          </w:tcPr>
          <w:p w:rsidR="003A4B01" w:rsidRPr="00BB235C" w:rsidRDefault="003A4B01" w:rsidP="003A4B01">
            <w:r w:rsidRPr="00BB235C">
              <w:t>проезд спортсменов на соревнования</w:t>
            </w:r>
          </w:p>
        </w:tc>
        <w:tc>
          <w:tcPr>
            <w:tcW w:w="1016" w:type="dxa"/>
            <w:vAlign w:val="center"/>
          </w:tcPr>
          <w:p w:rsidR="003A4B01" w:rsidRPr="00BB235C" w:rsidRDefault="003A4B01" w:rsidP="003A4B01">
            <w:pPr>
              <w:jc w:val="both"/>
            </w:pPr>
            <w:r w:rsidRPr="00BB235C">
              <w:t xml:space="preserve">  7950800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center"/>
            </w:pPr>
            <w:r w:rsidRPr="00BB235C">
              <w:t>244</w:t>
            </w:r>
          </w:p>
        </w:tc>
        <w:tc>
          <w:tcPr>
            <w:tcW w:w="567" w:type="dxa"/>
            <w:vAlign w:val="center"/>
          </w:tcPr>
          <w:p w:rsidR="003A4B01" w:rsidRPr="00BB235C" w:rsidRDefault="003A4B01" w:rsidP="003A4B01">
            <w:pPr>
              <w:jc w:val="center"/>
            </w:pPr>
            <w:r w:rsidRPr="00BB235C">
              <w:t>222</w:t>
            </w: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right"/>
            </w:pPr>
            <w:r w:rsidRPr="00BB235C">
              <w:t>47 500,00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right"/>
            </w:pPr>
            <w:r w:rsidRPr="00BB235C">
              <w:t>45 900,00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3.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расходы по содержанию хоккейного ко</w:t>
            </w:r>
            <w:r w:rsidRPr="00BB235C">
              <w:t>р</w:t>
            </w:r>
            <w:r w:rsidRPr="00BB235C">
              <w:t xml:space="preserve">та 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7950800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225</w:t>
            </w:r>
          </w:p>
        </w:tc>
        <w:tc>
          <w:tcPr>
            <w:tcW w:w="1275" w:type="dxa"/>
            <w:vAlign w:val="center"/>
          </w:tcPr>
          <w:p w:rsidR="003A4B01" w:rsidRPr="00BB235C" w:rsidRDefault="003A4B01" w:rsidP="003A4B01">
            <w:pPr>
              <w:jc w:val="right"/>
            </w:pPr>
            <w:r w:rsidRPr="00BB235C">
              <w:t>210 000,00</w:t>
            </w:r>
          </w:p>
        </w:tc>
        <w:tc>
          <w:tcPr>
            <w:tcW w:w="1276" w:type="dxa"/>
            <w:vAlign w:val="center"/>
          </w:tcPr>
          <w:p w:rsidR="003A4B01" w:rsidRPr="00BB235C" w:rsidRDefault="003A4B01" w:rsidP="003A4B01">
            <w:pPr>
              <w:jc w:val="right"/>
            </w:pPr>
            <w:r w:rsidRPr="00BB235C">
              <w:t>209 633,78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4.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Оценка бесхозного имущества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7950800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226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15 100,00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3 000,00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5.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 xml:space="preserve">Технологическое присоединение теплой раздевалки к </w:t>
            </w:r>
            <w:proofErr w:type="spellStart"/>
            <w:r w:rsidRPr="00BB235C">
              <w:t>энегоснабжению</w:t>
            </w:r>
            <w:proofErr w:type="spellEnd"/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7950800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226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600,00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550,00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5.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расходы на проведение спортивных мер</w:t>
            </w:r>
            <w:r w:rsidRPr="00BB235C">
              <w:t>о</w:t>
            </w:r>
            <w:r w:rsidRPr="00BB235C">
              <w:t>приятий, призовой фонд, приобретение грамот, медалей, ку</w:t>
            </w:r>
            <w:r w:rsidRPr="00BB235C">
              <w:t>б</w:t>
            </w:r>
            <w:r w:rsidRPr="00BB235C">
              <w:t>ков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7950800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290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57 100,00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57 067,83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6.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Приобретение электрообогревателей для теплой ра</w:t>
            </w:r>
            <w:r w:rsidRPr="00BB235C">
              <w:t>з</w:t>
            </w:r>
            <w:r w:rsidRPr="00BB235C">
              <w:t>девалки при хоккейном корте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7950800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310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13 000,00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11 600,00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right"/>
            </w:pPr>
            <w:r w:rsidRPr="00BB235C">
              <w:t>7.</w:t>
            </w: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</w:pPr>
            <w:r w:rsidRPr="00BB235C">
              <w:t>приобретение материалов для ремонта теплой разд</w:t>
            </w:r>
            <w:r w:rsidRPr="00BB235C">
              <w:t>е</w:t>
            </w:r>
            <w:r w:rsidRPr="00BB235C">
              <w:t>валки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</w:pPr>
            <w:r w:rsidRPr="00BB235C">
              <w:t>7950800</w:t>
            </w: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</w:pPr>
            <w:r w:rsidRPr="00BB235C">
              <w:t>244</w:t>
            </w: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</w:pPr>
            <w:r w:rsidRPr="00BB235C">
              <w:t>340</w:t>
            </w: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</w:pPr>
            <w:r w:rsidRPr="00BB235C">
              <w:t>46 100,00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</w:pPr>
            <w:r w:rsidRPr="00BB235C">
              <w:t>26 782,59</w:t>
            </w:r>
          </w:p>
        </w:tc>
      </w:tr>
      <w:tr w:rsidR="003A4B01" w:rsidRPr="00490F69" w:rsidTr="003A4B01">
        <w:tc>
          <w:tcPr>
            <w:tcW w:w="568" w:type="dxa"/>
          </w:tcPr>
          <w:p w:rsidR="003A4B01" w:rsidRPr="00BB235C" w:rsidRDefault="003A4B01" w:rsidP="003A4B01">
            <w:pPr>
              <w:jc w:val="both"/>
            </w:pPr>
          </w:p>
          <w:p w:rsidR="003A4B01" w:rsidRPr="00BB235C" w:rsidRDefault="003A4B01" w:rsidP="003A4B01">
            <w:pPr>
              <w:jc w:val="both"/>
            </w:pPr>
          </w:p>
        </w:tc>
        <w:tc>
          <w:tcPr>
            <w:tcW w:w="4820" w:type="dxa"/>
          </w:tcPr>
          <w:p w:rsidR="003A4B01" w:rsidRPr="00BB235C" w:rsidRDefault="003A4B01" w:rsidP="003A4B01">
            <w:pPr>
              <w:jc w:val="both"/>
              <w:rPr>
                <w:b/>
              </w:rPr>
            </w:pPr>
            <w:r w:rsidRPr="00BB235C">
              <w:rPr>
                <w:b/>
              </w:rPr>
              <w:t>Итого</w:t>
            </w:r>
          </w:p>
        </w:tc>
        <w:tc>
          <w:tcPr>
            <w:tcW w:w="1016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685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  <w:r w:rsidRPr="00BB235C">
              <w:rPr>
                <w:b/>
              </w:rPr>
              <w:t>391 400,00</w:t>
            </w:r>
          </w:p>
        </w:tc>
        <w:tc>
          <w:tcPr>
            <w:tcW w:w="1276" w:type="dxa"/>
          </w:tcPr>
          <w:p w:rsidR="003A4B01" w:rsidRPr="00BB235C" w:rsidRDefault="003A4B01" w:rsidP="003A4B01">
            <w:pPr>
              <w:jc w:val="right"/>
              <w:rPr>
                <w:b/>
              </w:rPr>
            </w:pPr>
            <w:r w:rsidRPr="00BB235C">
              <w:rPr>
                <w:b/>
              </w:rPr>
              <w:t>354 534,20</w:t>
            </w:r>
          </w:p>
        </w:tc>
      </w:tr>
    </w:tbl>
    <w:p w:rsidR="003A4B01" w:rsidRPr="00490F69" w:rsidRDefault="003A4B01" w:rsidP="003A4B01">
      <w:pPr>
        <w:rPr>
          <w:sz w:val="24"/>
          <w:szCs w:val="24"/>
        </w:rPr>
      </w:pPr>
    </w:p>
    <w:p w:rsidR="008A07F8" w:rsidRDefault="008A07F8" w:rsidP="003A4B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A4B01" w:rsidRDefault="003A4B01" w:rsidP="003A4B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Исполнение </w:t>
      </w:r>
      <w:r w:rsidRPr="00191CBD">
        <w:rPr>
          <w:b/>
          <w:bCs/>
          <w:sz w:val="28"/>
          <w:szCs w:val="28"/>
        </w:rPr>
        <w:t>муниципальных  программ</w:t>
      </w:r>
    </w:p>
    <w:p w:rsidR="003A4B01" w:rsidRDefault="003A4B01" w:rsidP="003A4B01">
      <w:pPr>
        <w:shd w:val="clear" w:color="auto" w:fill="FFFFFF"/>
        <w:ind w:firstLine="709"/>
        <w:jc w:val="center"/>
        <w:rPr>
          <w:sz w:val="28"/>
          <w:szCs w:val="28"/>
          <w:highlight w:val="yellow"/>
        </w:rPr>
      </w:pPr>
    </w:p>
    <w:p w:rsidR="003A4B01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муниципального образования на 2015 год предусматривались бюджетные ассигнования на реализацию 10 муниципальных программ на общую сумму 3 441,3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Фактическая сумма  расходов, осуществленных в рамках муниципальных программ, составила  3 133,8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( 91,1%). Доля средств, приходящаяся на муниципальные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общей сумме расходов  в 2015 году  составила 13,1% ( в 2013 году -6,7; в 2014 3,4%).</w:t>
      </w:r>
    </w:p>
    <w:p w:rsidR="003A4B01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Исполнителем  муниципальных программ является Администрация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A4B01" w:rsidRPr="00670873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муниципальных программ в 2015 году представлено в таблице.</w:t>
      </w:r>
    </w:p>
    <w:p w:rsidR="003A4B01" w:rsidRDefault="003A4B01" w:rsidP="003A4B0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8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7"/>
        <w:gridCol w:w="3216"/>
        <w:gridCol w:w="1275"/>
        <w:gridCol w:w="1134"/>
        <w:gridCol w:w="1276"/>
        <w:gridCol w:w="1276"/>
      </w:tblGrid>
      <w:tr w:rsidR="003A4B01" w:rsidRPr="00AB14FF" w:rsidTr="003A4B01">
        <w:trPr>
          <w:trHeight w:val="1281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7814C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814C3">
              <w:rPr>
                <w:b/>
                <w:bCs/>
                <w:color w:val="000000"/>
              </w:rPr>
              <w:t>п</w:t>
            </w:r>
            <w:proofErr w:type="gramEnd"/>
            <w:r w:rsidRPr="007814C3">
              <w:rPr>
                <w:b/>
                <w:bCs/>
                <w:color w:val="000000"/>
              </w:rPr>
              <w:t>/п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1" w:rsidRPr="007814C3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7814C3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1" w:rsidRPr="007814C3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7814C3">
              <w:rPr>
                <w:b/>
                <w:bCs/>
                <w:color w:val="000000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1" w:rsidRPr="007814C3" w:rsidRDefault="003A4B01" w:rsidP="003A4B01">
            <w:pPr>
              <w:jc w:val="center"/>
              <w:rPr>
                <w:b/>
                <w:bCs/>
                <w:color w:val="000000"/>
              </w:rPr>
            </w:pPr>
            <w:r w:rsidRPr="007814C3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1" w:rsidRPr="007814C3" w:rsidRDefault="003A4B01" w:rsidP="003A4B01">
            <w:pPr>
              <w:ind w:left="-250" w:right="292" w:firstLine="25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814C3">
              <w:rPr>
                <w:b/>
                <w:bCs/>
                <w:color w:val="000000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B01" w:rsidRPr="007814C3" w:rsidRDefault="003A4B01" w:rsidP="003A4B01">
            <w:pPr>
              <w:ind w:left="-250" w:right="292" w:firstLine="250"/>
              <w:jc w:val="center"/>
              <w:rPr>
                <w:b/>
                <w:bCs/>
                <w:color w:val="000000"/>
              </w:rPr>
            </w:pPr>
          </w:p>
          <w:p w:rsidR="003A4B01" w:rsidRPr="007814C3" w:rsidRDefault="003A4B01" w:rsidP="003A4B01">
            <w:pPr>
              <w:ind w:left="-250" w:right="292" w:firstLine="250"/>
              <w:jc w:val="center"/>
              <w:rPr>
                <w:b/>
                <w:bCs/>
                <w:color w:val="000000"/>
              </w:rPr>
            </w:pPr>
          </w:p>
          <w:p w:rsidR="003A4B01" w:rsidRPr="007814C3" w:rsidRDefault="003A4B01" w:rsidP="003A4B01">
            <w:pPr>
              <w:ind w:left="-250" w:right="292" w:firstLine="426"/>
              <w:jc w:val="right"/>
              <w:rPr>
                <w:b/>
                <w:bCs/>
                <w:color w:val="000000"/>
              </w:rPr>
            </w:pPr>
            <w:r w:rsidRPr="007814C3">
              <w:rPr>
                <w:b/>
                <w:bCs/>
                <w:color w:val="000000"/>
              </w:rPr>
              <w:t>%                    выполнения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 w:rsidRPr="007814C3"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 w:rsidRPr="006138DF">
              <w:t>« Повышение эффективности бюджетных расходов МО МГП на 2012-2015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85,3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Default="003A4B01" w:rsidP="003A4B01">
            <w:pPr>
              <w:jc w:val="center"/>
            </w:pPr>
            <w: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>
              <w:t xml:space="preserve">« Профилактика терроризма и экстремизма 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Мамаканское</w:t>
            </w:r>
            <w:proofErr w:type="spellEnd"/>
            <w:r>
              <w:t xml:space="preserve"> городское поселение на 2014-2016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100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 w:rsidRPr="006138DF">
              <w:t>Обеспечение первичных мер пожарной безопасности МО МГП на 201</w:t>
            </w:r>
            <w:r>
              <w:t>5</w:t>
            </w:r>
            <w:r w:rsidRPr="006138DF">
              <w:t>-201</w:t>
            </w:r>
            <w:r>
              <w:t>7</w:t>
            </w:r>
            <w:r w:rsidRPr="006138DF"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99,7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 w:rsidRPr="006138DF">
              <w:t>Развитие автомобильных дорог общего пользования местного значения МО МГП на 201</w:t>
            </w:r>
            <w:r>
              <w:t>5</w:t>
            </w:r>
            <w:r w:rsidRPr="006138DF">
              <w:t>-201</w:t>
            </w:r>
            <w:r>
              <w:t>7</w:t>
            </w:r>
            <w:r w:rsidRPr="006138DF">
              <w:t xml:space="preserve">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96,1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 w:rsidRPr="006138DF">
              <w:t xml:space="preserve">Поддержка и развитие малого </w:t>
            </w:r>
            <w:r w:rsidRPr="006138DF">
              <w:lastRenderedPageBreak/>
              <w:t>и среднего предпринимательства в МО МГП наи201</w:t>
            </w:r>
            <w:r>
              <w:t>5</w:t>
            </w:r>
            <w:r w:rsidRPr="006138DF">
              <w:t>-201</w:t>
            </w:r>
            <w:r>
              <w:t>7</w:t>
            </w:r>
            <w:r w:rsidRPr="006138DF"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0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Default="003A4B01" w:rsidP="003A4B01">
            <w:pPr>
              <w:jc w:val="center"/>
            </w:pPr>
            <w:r>
              <w:lastRenderedPageBreak/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>
              <w:t xml:space="preserve">МП « Ремонт муниципального жилищного фонда на территории </w:t>
            </w:r>
            <w:proofErr w:type="spellStart"/>
            <w:r>
              <w:t>Мамаканского</w:t>
            </w:r>
            <w:proofErr w:type="spellEnd"/>
            <w:r>
              <w:t xml:space="preserve"> городского поселения с целью поддержания и восстановления  его функциональных характеристик и эксплуатационных показателей на 2015-2017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99,9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Default="003A4B01" w:rsidP="003A4B01">
            <w:pPr>
              <w:jc w:val="center"/>
            </w:pPr>
            <w:r>
              <w:t xml:space="preserve">7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Default="003A4B01" w:rsidP="003A4B01">
            <w:r>
              <w:t xml:space="preserve">МП « Модернизация объектов коммунальной инфраструктуры </w:t>
            </w:r>
            <w:proofErr w:type="spellStart"/>
            <w:r>
              <w:t>Мамаканского</w:t>
            </w:r>
            <w:proofErr w:type="spellEnd"/>
            <w:r>
              <w:t xml:space="preserve"> МО на 2014-2015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Default="003A4B01" w:rsidP="003A4B01">
            <w:pPr>
              <w:jc w:val="center"/>
            </w:pPr>
            <w:r>
              <w:t>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Default="003A4B01" w:rsidP="003A4B01">
            <w:pPr>
              <w:jc w:val="center"/>
            </w:pPr>
            <w:r>
              <w:t>394,4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95,0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Default="003A4B01" w:rsidP="003A4B01">
            <w:pPr>
              <w:jc w:val="center"/>
            </w:pPr>
            <w:r>
              <w:t>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>
              <w:t xml:space="preserve">МП « </w:t>
            </w:r>
            <w:proofErr w:type="spellStart"/>
            <w:r>
              <w:t>Благоустройтво</w:t>
            </w:r>
            <w:proofErr w:type="spellEnd"/>
            <w:r>
              <w:t xml:space="preserve"> территории </w:t>
            </w:r>
            <w:proofErr w:type="spellStart"/>
            <w:r>
              <w:t>Мамаканского</w:t>
            </w:r>
            <w:proofErr w:type="spellEnd"/>
            <w:r>
              <w:t xml:space="preserve"> городского поселения на 2015-2017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40488" w:rsidRDefault="003A4B01" w:rsidP="003A4B01">
            <w:pPr>
              <w:jc w:val="center"/>
              <w:rPr>
                <w:lang w:val="en-US"/>
              </w:rPr>
            </w:pPr>
            <w:r>
              <w:t>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91,8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Default="003A4B01" w:rsidP="003A4B01">
            <w:pPr>
              <w:jc w:val="center"/>
            </w:pPr>
            <w: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 w:rsidRPr="006138DF">
              <w:t>Развитие молодежной политики в МО МГП на 2013-2015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97,3</w:t>
            </w:r>
          </w:p>
        </w:tc>
      </w:tr>
      <w:tr w:rsidR="003A4B01" w:rsidRPr="00AB14FF" w:rsidTr="003A4B01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Default="003A4B01" w:rsidP="003A4B01">
            <w:pPr>
              <w:jc w:val="center"/>
            </w:pPr>
            <w: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B01" w:rsidRPr="006138DF" w:rsidRDefault="003A4B01" w:rsidP="003A4B01">
            <w:r w:rsidRPr="006138DF">
              <w:t>Развитие физкультуры и спорта в МО МГП на 2013-3015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</w:pPr>
            <w:r>
              <w:t>-37,0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</w:pPr>
            <w:r>
              <w:t>90,6</w:t>
            </w:r>
          </w:p>
        </w:tc>
      </w:tr>
      <w:tr w:rsidR="003A4B01" w:rsidRPr="00AB14FF" w:rsidTr="003A4B01">
        <w:trPr>
          <w:trHeight w:val="39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B01" w:rsidRPr="007814C3" w:rsidRDefault="003A4B01" w:rsidP="003A4B01">
            <w:pPr>
              <w:rPr>
                <w:b/>
                <w:bCs/>
              </w:rPr>
            </w:pPr>
            <w:r w:rsidRPr="007814C3">
              <w:rPr>
                <w:b/>
                <w:bCs/>
              </w:rPr>
              <w:t>Итого по муниципальным программам: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3 441,3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  <w:rPr>
                <w:b/>
              </w:rPr>
            </w:pPr>
            <w:r>
              <w:rPr>
                <w:b/>
              </w:rPr>
              <w:t>3 133,8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B01" w:rsidRPr="007814C3" w:rsidRDefault="003A4B01" w:rsidP="003A4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B01" w:rsidRPr="007814C3" w:rsidRDefault="003A4B01" w:rsidP="003A4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91,1</w:t>
            </w:r>
          </w:p>
        </w:tc>
      </w:tr>
    </w:tbl>
    <w:p w:rsidR="003A4B01" w:rsidRDefault="003A4B01" w:rsidP="003A4B01">
      <w:pPr>
        <w:ind w:firstLine="709"/>
        <w:jc w:val="both"/>
        <w:rPr>
          <w:sz w:val="28"/>
          <w:szCs w:val="28"/>
        </w:rPr>
      </w:pPr>
    </w:p>
    <w:p w:rsidR="003A4B01" w:rsidRDefault="003A4B01" w:rsidP="003A4B01">
      <w:pPr>
        <w:ind w:lef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представленной таблицы видно, что  муниципальные программы исполнены не  в полном объеме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91,1%).</w:t>
      </w:r>
    </w:p>
    <w:p w:rsidR="003A4B01" w:rsidRDefault="003A4B01" w:rsidP="003A4B01">
      <w:pPr>
        <w:ind w:lef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менее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95%) по 3  муниципальным программам:</w:t>
      </w:r>
    </w:p>
    <w:p w:rsidR="003A4B01" w:rsidRDefault="003A4B01" w:rsidP="003A4B01">
      <w:pPr>
        <w:ind w:lef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65AE8">
        <w:rPr>
          <w:sz w:val="28"/>
          <w:szCs w:val="28"/>
        </w:rPr>
        <w:t>« Повышение эффективности бюджетных расходов МО МГП на 2012-2015 годы»</w:t>
      </w:r>
      <w:r w:rsidRPr="00F53EA2">
        <w:rPr>
          <w:sz w:val="28"/>
          <w:szCs w:val="28"/>
        </w:rPr>
        <w:t xml:space="preserve"> ( 85.3%)</w:t>
      </w:r>
      <w:r>
        <w:rPr>
          <w:sz w:val="28"/>
          <w:szCs w:val="28"/>
        </w:rPr>
        <w:t xml:space="preserve">. – в связи </w:t>
      </w:r>
      <w:r w:rsidRPr="00F53EA2">
        <w:rPr>
          <w:sz w:val="28"/>
          <w:szCs w:val="28"/>
        </w:rPr>
        <w:t>с длительностью проведения конкурсных мероприятий в 2015 году не проведено восстановление системы отопления в зд</w:t>
      </w:r>
      <w:r w:rsidRPr="00F53EA2">
        <w:rPr>
          <w:sz w:val="28"/>
          <w:szCs w:val="28"/>
        </w:rPr>
        <w:t>а</w:t>
      </w:r>
      <w:r w:rsidRPr="00F53EA2">
        <w:rPr>
          <w:sz w:val="28"/>
          <w:szCs w:val="28"/>
        </w:rPr>
        <w:t>нии по ул</w:t>
      </w:r>
      <w:proofErr w:type="gramStart"/>
      <w:r w:rsidRPr="00F53EA2">
        <w:rPr>
          <w:sz w:val="28"/>
          <w:szCs w:val="28"/>
        </w:rPr>
        <w:t>.Л</w:t>
      </w:r>
      <w:proofErr w:type="gramEnd"/>
      <w:r w:rsidRPr="00F53EA2">
        <w:rPr>
          <w:sz w:val="28"/>
          <w:szCs w:val="28"/>
        </w:rPr>
        <w:t>енина,4</w:t>
      </w:r>
      <w:r>
        <w:rPr>
          <w:sz w:val="28"/>
          <w:szCs w:val="28"/>
        </w:rPr>
        <w:t>;</w:t>
      </w:r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F53EA2">
        <w:rPr>
          <w:sz w:val="28"/>
          <w:szCs w:val="28"/>
        </w:rPr>
        <w:t xml:space="preserve">МП « </w:t>
      </w:r>
      <w:proofErr w:type="spellStart"/>
      <w:r w:rsidRPr="00F53EA2">
        <w:rPr>
          <w:sz w:val="28"/>
          <w:szCs w:val="28"/>
        </w:rPr>
        <w:t>Благоустройтво</w:t>
      </w:r>
      <w:proofErr w:type="spellEnd"/>
      <w:r w:rsidRPr="00F53EA2">
        <w:rPr>
          <w:sz w:val="28"/>
          <w:szCs w:val="28"/>
        </w:rPr>
        <w:t xml:space="preserve"> территории </w:t>
      </w:r>
      <w:proofErr w:type="spellStart"/>
      <w:r w:rsidRPr="00F53EA2">
        <w:rPr>
          <w:sz w:val="28"/>
          <w:szCs w:val="28"/>
        </w:rPr>
        <w:t>Мамаканского</w:t>
      </w:r>
      <w:proofErr w:type="spellEnd"/>
      <w:r w:rsidRPr="00F53EA2">
        <w:rPr>
          <w:sz w:val="28"/>
          <w:szCs w:val="28"/>
        </w:rPr>
        <w:t xml:space="preserve"> городского поселения на 2015-2017 годы»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91,8%)- информации об неисполнении муниципальной программы в пояснительной записке отсутствует;</w:t>
      </w:r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54602">
        <w:rPr>
          <w:sz w:val="28"/>
          <w:szCs w:val="28"/>
        </w:rPr>
        <w:t>Развитие физкультуры и спорта в МО МГП на 2013-3015 годы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90,6%-)-</w:t>
      </w:r>
      <w:r w:rsidRPr="0045460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об неисполнении муниципальной программы в пояснительной записке отсутствует.</w:t>
      </w:r>
    </w:p>
    <w:p w:rsidR="003A4B01" w:rsidRPr="00454602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бюджетных ассигнований  по Муниципальной программе                       </w:t>
      </w:r>
      <w:r w:rsidRPr="00454602">
        <w:rPr>
          <w:sz w:val="28"/>
          <w:szCs w:val="28"/>
        </w:rPr>
        <w:t>« Поддержка и развитие малого и среднего предпринимательства в МО МГП на</w:t>
      </w:r>
      <w:r>
        <w:rPr>
          <w:sz w:val="28"/>
          <w:szCs w:val="28"/>
        </w:rPr>
        <w:t xml:space="preserve"> </w:t>
      </w:r>
      <w:r w:rsidRPr="00454602">
        <w:rPr>
          <w:sz w:val="28"/>
          <w:szCs w:val="28"/>
        </w:rPr>
        <w:t>2015-2017 годы»</w:t>
      </w:r>
      <w:r>
        <w:rPr>
          <w:sz w:val="28"/>
          <w:szCs w:val="28"/>
        </w:rPr>
        <w:t xml:space="preserve"> не исполнен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 с отсутствием заявок от предпринимателей. </w:t>
      </w:r>
    </w:p>
    <w:p w:rsidR="003A4B01" w:rsidRDefault="003A4B01" w:rsidP="003A4B01">
      <w:pPr>
        <w:jc w:val="center"/>
        <w:rPr>
          <w:sz w:val="28"/>
          <w:szCs w:val="28"/>
        </w:rPr>
      </w:pPr>
    </w:p>
    <w:p w:rsidR="003A4B01" w:rsidRPr="002C017B" w:rsidRDefault="003A4B01" w:rsidP="003A4B01">
      <w:pPr>
        <w:jc w:val="center"/>
        <w:rPr>
          <w:b/>
          <w:sz w:val="28"/>
          <w:szCs w:val="28"/>
        </w:rPr>
      </w:pPr>
      <w:r w:rsidRPr="002C017B">
        <w:rPr>
          <w:b/>
          <w:sz w:val="28"/>
          <w:szCs w:val="28"/>
        </w:rPr>
        <w:t>Бюджетная отчетность об исполнении бюджета</w:t>
      </w:r>
    </w:p>
    <w:p w:rsidR="003A4B01" w:rsidRPr="002C017B" w:rsidRDefault="003A4B01" w:rsidP="003A4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Мамаканского</w:t>
      </w:r>
      <w:proofErr w:type="spellEnd"/>
      <w:r w:rsidRPr="002C017B">
        <w:rPr>
          <w:b/>
          <w:sz w:val="28"/>
          <w:szCs w:val="28"/>
        </w:rPr>
        <w:t xml:space="preserve"> муниципального образования за 2015 год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Мамаканского</w:t>
      </w:r>
      <w:proofErr w:type="spellEnd"/>
      <w:r w:rsidRPr="002C017B">
        <w:rPr>
          <w:sz w:val="28"/>
          <w:szCs w:val="28"/>
        </w:rPr>
        <w:t xml:space="preserve"> городского поселения в Ревизионную комиссию г. Бодайбо и района к проверке предоставлен  п</w:t>
      </w:r>
      <w:r w:rsidRPr="002C017B">
        <w:rPr>
          <w:spacing w:val="-1"/>
          <w:sz w:val="28"/>
          <w:szCs w:val="28"/>
        </w:rPr>
        <w:t xml:space="preserve">роект  решения  Думы «Отчёт  об исполнении бюджета </w:t>
      </w:r>
      <w:r w:rsidRPr="002C017B">
        <w:rPr>
          <w:sz w:val="28"/>
          <w:szCs w:val="28"/>
        </w:rPr>
        <w:t>за 2015 год» с приложениями:</w:t>
      </w:r>
    </w:p>
    <w:p w:rsidR="003A4B01" w:rsidRPr="002C017B" w:rsidRDefault="003A4B01" w:rsidP="003A4B01">
      <w:pPr>
        <w:shd w:val="clear" w:color="auto" w:fill="FFFFFF"/>
        <w:tabs>
          <w:tab w:val="left" w:pos="710"/>
        </w:tabs>
        <w:ind w:firstLine="709"/>
        <w:jc w:val="both"/>
        <w:rPr>
          <w:i/>
          <w:spacing w:val="-14"/>
          <w:sz w:val="28"/>
          <w:szCs w:val="28"/>
        </w:rPr>
      </w:pPr>
      <w:r w:rsidRPr="002C017B">
        <w:rPr>
          <w:spacing w:val="-1"/>
          <w:sz w:val="28"/>
          <w:szCs w:val="28"/>
        </w:rPr>
        <w:t>- Отчёт об исполнении бюджета муниципального образования за 2015 год (форма № 0503117);</w:t>
      </w:r>
    </w:p>
    <w:p w:rsidR="003A4B01" w:rsidRPr="002C017B" w:rsidRDefault="003A4B01" w:rsidP="003A4B01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2C017B">
        <w:rPr>
          <w:spacing w:val="-1"/>
          <w:sz w:val="28"/>
          <w:szCs w:val="28"/>
        </w:rPr>
        <w:t xml:space="preserve">- Баланс исполнения бюджета </w:t>
      </w:r>
      <w:r w:rsidRPr="002C017B">
        <w:rPr>
          <w:sz w:val="28"/>
          <w:szCs w:val="28"/>
        </w:rPr>
        <w:t>(форма № 0503120);</w:t>
      </w:r>
    </w:p>
    <w:p w:rsidR="003A4B01" w:rsidRPr="002C017B" w:rsidRDefault="003A4B01" w:rsidP="003A4B01">
      <w:pPr>
        <w:shd w:val="clear" w:color="auto" w:fill="FFFFFF"/>
        <w:tabs>
          <w:tab w:val="left" w:pos="672"/>
        </w:tabs>
        <w:ind w:firstLine="709"/>
        <w:jc w:val="both"/>
        <w:rPr>
          <w:spacing w:val="-1"/>
          <w:sz w:val="28"/>
          <w:szCs w:val="28"/>
        </w:rPr>
      </w:pPr>
      <w:r w:rsidRPr="002C017B">
        <w:rPr>
          <w:spacing w:val="-1"/>
          <w:sz w:val="28"/>
          <w:szCs w:val="28"/>
        </w:rPr>
        <w:t>- Отчёт о финансовых результатах деятельности (форма № 0503121);</w:t>
      </w:r>
    </w:p>
    <w:p w:rsidR="003A4B01" w:rsidRPr="002C017B" w:rsidRDefault="003A4B01" w:rsidP="003A4B01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- Отчёт о движении денежных средств (форма № 0503123);</w:t>
      </w:r>
    </w:p>
    <w:p w:rsidR="003A4B01" w:rsidRPr="002C017B" w:rsidRDefault="003A4B01" w:rsidP="003A4B01">
      <w:pPr>
        <w:shd w:val="clear" w:color="auto" w:fill="FFFFFF"/>
        <w:ind w:firstLine="709"/>
        <w:jc w:val="both"/>
      </w:pPr>
      <w:r w:rsidRPr="002C017B">
        <w:rPr>
          <w:sz w:val="28"/>
          <w:szCs w:val="28"/>
        </w:rPr>
        <w:t>- Пояснительная записка (форма № 0503160);</w:t>
      </w:r>
    </w:p>
    <w:p w:rsidR="003A4B01" w:rsidRPr="002C017B" w:rsidRDefault="003A4B01" w:rsidP="003A4B01">
      <w:pPr>
        <w:shd w:val="clear" w:color="auto" w:fill="FFFFFF"/>
        <w:tabs>
          <w:tab w:val="left" w:pos="672"/>
        </w:tabs>
        <w:ind w:firstLine="709"/>
        <w:jc w:val="both"/>
        <w:rPr>
          <w:spacing w:val="-5"/>
          <w:sz w:val="28"/>
          <w:szCs w:val="28"/>
        </w:rPr>
      </w:pPr>
      <w:r w:rsidRPr="002C017B">
        <w:rPr>
          <w:spacing w:val="-5"/>
          <w:sz w:val="28"/>
          <w:szCs w:val="28"/>
        </w:rPr>
        <w:t xml:space="preserve">- Долговая книга на 01.01.2016 г.; </w:t>
      </w:r>
    </w:p>
    <w:p w:rsidR="003A4B01" w:rsidRPr="002C017B" w:rsidRDefault="003A4B01" w:rsidP="003A4B01">
      <w:pPr>
        <w:shd w:val="clear" w:color="auto" w:fill="FFFFFF"/>
        <w:tabs>
          <w:tab w:val="left" w:pos="912"/>
        </w:tabs>
        <w:ind w:firstLine="709"/>
        <w:jc w:val="both"/>
        <w:rPr>
          <w:spacing w:val="-5"/>
          <w:sz w:val="28"/>
          <w:szCs w:val="28"/>
        </w:rPr>
      </w:pPr>
      <w:r w:rsidRPr="002C017B">
        <w:rPr>
          <w:spacing w:val="-1"/>
          <w:sz w:val="28"/>
          <w:szCs w:val="28"/>
        </w:rPr>
        <w:t xml:space="preserve">- Реестр расходных обязательств </w:t>
      </w:r>
      <w:r w:rsidRPr="002C017B">
        <w:rPr>
          <w:spacing w:val="-5"/>
          <w:sz w:val="28"/>
          <w:szCs w:val="28"/>
        </w:rPr>
        <w:t>на 01.01.2016 г.;</w:t>
      </w:r>
    </w:p>
    <w:p w:rsidR="003A4B01" w:rsidRPr="002C017B" w:rsidRDefault="003A4B01" w:rsidP="003A4B01">
      <w:pPr>
        <w:shd w:val="clear" w:color="auto" w:fill="FFFFFF"/>
        <w:tabs>
          <w:tab w:val="left" w:pos="912"/>
        </w:tabs>
        <w:ind w:firstLine="709"/>
        <w:jc w:val="both"/>
        <w:rPr>
          <w:spacing w:val="-5"/>
          <w:sz w:val="28"/>
          <w:szCs w:val="28"/>
        </w:rPr>
      </w:pPr>
      <w:r w:rsidRPr="002C017B">
        <w:rPr>
          <w:spacing w:val="-5"/>
          <w:sz w:val="28"/>
          <w:szCs w:val="28"/>
        </w:rPr>
        <w:lastRenderedPageBreak/>
        <w:t>- Сведения по дебиторской и кредиторской задолженности;</w:t>
      </w:r>
    </w:p>
    <w:p w:rsidR="003A4B01" w:rsidRPr="002C017B" w:rsidRDefault="003A4B01" w:rsidP="003A4B01">
      <w:pPr>
        <w:shd w:val="clear" w:color="auto" w:fill="FFFFFF"/>
        <w:tabs>
          <w:tab w:val="left" w:pos="912"/>
        </w:tabs>
        <w:ind w:firstLine="709"/>
        <w:jc w:val="both"/>
        <w:rPr>
          <w:spacing w:val="-1"/>
          <w:sz w:val="28"/>
          <w:szCs w:val="28"/>
        </w:rPr>
      </w:pPr>
      <w:r w:rsidRPr="002C017B">
        <w:rPr>
          <w:spacing w:val="-5"/>
          <w:sz w:val="28"/>
          <w:szCs w:val="28"/>
        </w:rPr>
        <w:t>- Сведения о государственном (муниципальном) долге.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Таким образом, представленная Администрацией </w:t>
      </w:r>
      <w:proofErr w:type="spellStart"/>
      <w:r>
        <w:rPr>
          <w:sz w:val="28"/>
          <w:szCs w:val="28"/>
        </w:rPr>
        <w:t>Мамаканского</w:t>
      </w:r>
      <w:proofErr w:type="spellEnd"/>
      <w:r w:rsidRPr="002C017B">
        <w:rPr>
          <w:sz w:val="28"/>
          <w:szCs w:val="28"/>
        </w:rPr>
        <w:t xml:space="preserve"> городского поселения   отчетность об исполнении бюджета за 2015 год, соответствует перечню, установленному статьей 264.1 Бюджетного кодека РФ и п. 11.2, п. 11.3 Инструкции 191н.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C017B">
        <w:rPr>
          <w:sz w:val="28"/>
          <w:szCs w:val="28"/>
        </w:rPr>
        <w:t>В ходе настоящей проверки рассмотрено соответствие содержания представленных форм бюджетной отчетности требованиям Инструкции 191н, их соответствие данным бюджетного учета главных распорядителей бюджетных средств (далее – ГРБС) (по представленным отчетам, главным книгам ГРБС, актам инвентаризаций), а также соответствие показателей годовой бюджетной отчетности показателям исполнения бюджета муниципального образования по доходам и расходам в проекте решения Думы «Отчет об исполнении бюджета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Мамаканского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</w:t>
      </w:r>
      <w:r w:rsidRPr="002C017B">
        <w:rPr>
          <w:sz w:val="28"/>
          <w:szCs w:val="28"/>
        </w:rPr>
        <w:t xml:space="preserve"> за 2015 год».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4B01" w:rsidRPr="002C017B" w:rsidRDefault="003A4B01" w:rsidP="003A4B01">
      <w:pPr>
        <w:shd w:val="clear" w:color="auto" w:fill="FFFFFF"/>
        <w:ind w:firstLine="709"/>
        <w:jc w:val="both"/>
      </w:pPr>
      <w:r w:rsidRPr="002C017B">
        <w:rPr>
          <w:sz w:val="28"/>
          <w:szCs w:val="28"/>
        </w:rPr>
        <w:t>Проверкой установлено следующее:</w:t>
      </w:r>
      <w:r w:rsidRPr="002C017B">
        <w:t xml:space="preserve"> </w:t>
      </w:r>
    </w:p>
    <w:p w:rsidR="003A4B01" w:rsidRPr="002C017B" w:rsidRDefault="003A4B01" w:rsidP="003A4B01">
      <w:pPr>
        <w:shd w:val="clear" w:color="auto" w:fill="FFFFFF"/>
        <w:ind w:firstLine="709"/>
        <w:jc w:val="both"/>
      </w:pP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Баланс исполнения бюджета (форма 0503120):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217 509,0</w:t>
      </w:r>
      <w:r w:rsidRPr="002C017B">
        <w:rPr>
          <w:sz w:val="28"/>
          <w:szCs w:val="28"/>
        </w:rPr>
        <w:t xml:space="preserve"> - баланс исполнения бюджета на начало 2015 года составлял</w:t>
      </w:r>
      <w:proofErr w:type="gramStart"/>
      <w:r w:rsidRPr="002C017B">
        <w:rPr>
          <w:sz w:val="28"/>
          <w:szCs w:val="28"/>
        </w:rPr>
        <w:t xml:space="preserve">  ,</w:t>
      </w:r>
      <w:proofErr w:type="gramEnd"/>
      <w:r w:rsidRPr="002C017B">
        <w:rPr>
          <w:sz w:val="28"/>
          <w:szCs w:val="28"/>
        </w:rPr>
        <w:t xml:space="preserve"> в том числе по бюджетной деятельности – </w:t>
      </w:r>
      <w:r>
        <w:rPr>
          <w:sz w:val="28"/>
          <w:szCs w:val="28"/>
        </w:rPr>
        <w:t>217 509,0</w:t>
      </w:r>
      <w:r w:rsidRPr="002C017B">
        <w:rPr>
          <w:sz w:val="28"/>
          <w:szCs w:val="28"/>
        </w:rPr>
        <w:t xml:space="preserve">  тыс. руб., на конец года – </w:t>
      </w:r>
      <w:r>
        <w:rPr>
          <w:sz w:val="28"/>
          <w:szCs w:val="28"/>
        </w:rPr>
        <w:t>17 513,4</w:t>
      </w:r>
      <w:r w:rsidRPr="002C017B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17 672,5</w:t>
      </w:r>
      <w:r w:rsidRPr="002C017B">
        <w:rPr>
          <w:sz w:val="28"/>
          <w:szCs w:val="28"/>
        </w:rPr>
        <w:t xml:space="preserve">тыс. </w:t>
      </w:r>
      <w:proofErr w:type="spellStart"/>
      <w:r w:rsidRPr="002C017B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средства во временном распоряжении  159,1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2C017B">
        <w:rPr>
          <w:sz w:val="28"/>
          <w:szCs w:val="28"/>
        </w:rPr>
        <w:t>.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>215 164,5</w:t>
      </w:r>
      <w:r w:rsidRPr="002C017B">
        <w:rPr>
          <w:sz w:val="28"/>
          <w:szCs w:val="28"/>
        </w:rPr>
        <w:t>тыс. руб., на конец года у</w:t>
      </w:r>
      <w:r>
        <w:rPr>
          <w:sz w:val="28"/>
          <w:szCs w:val="28"/>
        </w:rPr>
        <w:t xml:space="preserve">меньшилась </w:t>
      </w:r>
      <w:r w:rsidRPr="002C017B">
        <w:rPr>
          <w:sz w:val="28"/>
          <w:szCs w:val="28"/>
        </w:rPr>
        <w:t xml:space="preserve"> на   </w:t>
      </w:r>
      <w:r>
        <w:rPr>
          <w:sz w:val="28"/>
          <w:szCs w:val="28"/>
        </w:rPr>
        <w:t>201 881,3</w:t>
      </w:r>
      <w:r w:rsidRPr="002C017B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>13 283,2</w:t>
      </w:r>
      <w:r w:rsidRPr="002C017B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 </w:t>
      </w:r>
      <w:r>
        <w:rPr>
          <w:sz w:val="28"/>
          <w:szCs w:val="28"/>
        </w:rPr>
        <w:t>229 743,9</w:t>
      </w:r>
      <w:r w:rsidRPr="002C017B">
        <w:rPr>
          <w:sz w:val="28"/>
          <w:szCs w:val="28"/>
        </w:rPr>
        <w:t xml:space="preserve"> тыс. руб., на конец года у</w:t>
      </w:r>
      <w:r>
        <w:rPr>
          <w:sz w:val="28"/>
          <w:szCs w:val="28"/>
        </w:rPr>
        <w:t>меньшились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215 198,1</w:t>
      </w:r>
      <w:r w:rsidRPr="002C017B">
        <w:rPr>
          <w:sz w:val="28"/>
          <w:szCs w:val="28"/>
        </w:rPr>
        <w:t xml:space="preserve"> </w:t>
      </w:r>
      <w:proofErr w:type="spellStart"/>
      <w:r w:rsidRPr="002C017B">
        <w:rPr>
          <w:sz w:val="28"/>
          <w:szCs w:val="28"/>
        </w:rPr>
        <w:t>тыс</w:t>
      </w:r>
      <w:proofErr w:type="gramStart"/>
      <w:r w:rsidRPr="002C017B">
        <w:rPr>
          <w:sz w:val="28"/>
          <w:szCs w:val="28"/>
        </w:rPr>
        <w:t>.р</w:t>
      </w:r>
      <w:proofErr w:type="gramEnd"/>
      <w:r w:rsidRPr="002C017B">
        <w:rPr>
          <w:sz w:val="28"/>
          <w:szCs w:val="28"/>
        </w:rPr>
        <w:t>уб</w:t>
      </w:r>
      <w:proofErr w:type="spellEnd"/>
      <w:r w:rsidRPr="002C017B">
        <w:rPr>
          <w:sz w:val="28"/>
          <w:szCs w:val="28"/>
        </w:rPr>
        <w:t xml:space="preserve">.  и составили    </w:t>
      </w:r>
      <w:r>
        <w:rPr>
          <w:sz w:val="28"/>
          <w:szCs w:val="28"/>
        </w:rPr>
        <w:t>14 545,8</w:t>
      </w:r>
      <w:r w:rsidRPr="002C017B">
        <w:rPr>
          <w:sz w:val="28"/>
          <w:szCs w:val="28"/>
        </w:rPr>
        <w:t>тыс. руб.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4"/>
          <w:szCs w:val="24"/>
        </w:rPr>
      </w:pPr>
      <w:r w:rsidRPr="002C017B">
        <w:rPr>
          <w:sz w:val="28"/>
          <w:szCs w:val="28"/>
        </w:rPr>
        <w:lastRenderedPageBreak/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>2 344,5</w:t>
      </w:r>
      <w:r w:rsidRPr="002C017B">
        <w:rPr>
          <w:sz w:val="28"/>
          <w:szCs w:val="28"/>
        </w:rPr>
        <w:t xml:space="preserve">тыс. руб.,  в том числе бюджетная деятельность –  </w:t>
      </w:r>
      <w:r>
        <w:rPr>
          <w:sz w:val="28"/>
          <w:szCs w:val="28"/>
        </w:rPr>
        <w:t>2 344,5</w:t>
      </w:r>
      <w:r w:rsidRPr="002C017B">
        <w:rPr>
          <w:sz w:val="28"/>
          <w:szCs w:val="28"/>
        </w:rPr>
        <w:t>тыс. руб.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На конец года стоимость финансовых активов составила </w:t>
      </w:r>
      <w:r>
        <w:rPr>
          <w:sz w:val="28"/>
          <w:szCs w:val="28"/>
        </w:rPr>
        <w:t>4 389,3</w:t>
      </w:r>
      <w:r w:rsidRPr="002C017B">
        <w:rPr>
          <w:sz w:val="28"/>
          <w:szCs w:val="28"/>
        </w:rPr>
        <w:t xml:space="preserve"> тыс. руб., в том числе бюджетная деятельность – </w:t>
      </w:r>
      <w:r>
        <w:rPr>
          <w:sz w:val="28"/>
          <w:szCs w:val="28"/>
        </w:rPr>
        <w:t>4 230,2</w:t>
      </w:r>
      <w:r w:rsidRPr="002C017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средства во временном распоряжении 159,1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..</w:t>
      </w:r>
      <w:r w:rsidRPr="002C017B">
        <w:rPr>
          <w:sz w:val="28"/>
          <w:szCs w:val="28"/>
        </w:rPr>
        <w:t xml:space="preserve"> 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Обязательства (раздел III баланса) на начало года составляли </w:t>
      </w:r>
      <w:r>
        <w:rPr>
          <w:sz w:val="28"/>
          <w:szCs w:val="28"/>
        </w:rPr>
        <w:t>7 640,3</w:t>
      </w:r>
      <w:r w:rsidRPr="002C017B">
        <w:rPr>
          <w:sz w:val="28"/>
          <w:szCs w:val="28"/>
        </w:rPr>
        <w:t xml:space="preserve">  тыс. руб., в том числе по бюджетной деятельности – 100%, на конец года  составил</w:t>
      </w:r>
      <w:r>
        <w:rPr>
          <w:sz w:val="28"/>
          <w:szCs w:val="28"/>
        </w:rPr>
        <w:t>и</w:t>
      </w:r>
      <w:r w:rsidRPr="002C017B">
        <w:rPr>
          <w:sz w:val="28"/>
          <w:szCs w:val="28"/>
        </w:rPr>
        <w:t xml:space="preserve"> </w:t>
      </w:r>
      <w:r>
        <w:rPr>
          <w:sz w:val="28"/>
          <w:szCs w:val="28"/>
        </w:rPr>
        <w:t>7 602,5</w:t>
      </w:r>
      <w:r w:rsidRPr="002C017B">
        <w:rPr>
          <w:sz w:val="28"/>
          <w:szCs w:val="28"/>
        </w:rPr>
        <w:t>тыс</w:t>
      </w:r>
      <w:proofErr w:type="gramStart"/>
      <w:r w:rsidRPr="002C017B">
        <w:rPr>
          <w:sz w:val="28"/>
          <w:szCs w:val="28"/>
        </w:rPr>
        <w:t>.р</w:t>
      </w:r>
      <w:proofErr w:type="gramEnd"/>
      <w:r w:rsidRPr="002C017B">
        <w:rPr>
          <w:sz w:val="28"/>
          <w:szCs w:val="28"/>
        </w:rPr>
        <w:t>уб., в том числе по бюджетной деятельности – 100%</w:t>
      </w:r>
      <w:r>
        <w:rPr>
          <w:sz w:val="28"/>
          <w:szCs w:val="28"/>
        </w:rPr>
        <w:t xml:space="preserve">, средства во временном распоряжении -159,1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2C017B">
        <w:rPr>
          <w:sz w:val="28"/>
          <w:szCs w:val="28"/>
        </w:rPr>
        <w:t>.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Финансовый результат на начало года составлял – </w:t>
      </w:r>
      <w:r>
        <w:rPr>
          <w:sz w:val="28"/>
          <w:szCs w:val="28"/>
        </w:rPr>
        <w:t>209 868,7</w:t>
      </w:r>
      <w:r w:rsidRPr="002C017B">
        <w:rPr>
          <w:sz w:val="28"/>
          <w:szCs w:val="28"/>
        </w:rPr>
        <w:t xml:space="preserve">тыс. руб., в том числе по бюджетной деятельности – 100%, на конец года составил  </w:t>
      </w:r>
      <w:r>
        <w:rPr>
          <w:sz w:val="28"/>
          <w:szCs w:val="28"/>
        </w:rPr>
        <w:t>10 070,1</w:t>
      </w:r>
      <w:r w:rsidRPr="002C017B">
        <w:rPr>
          <w:sz w:val="28"/>
          <w:szCs w:val="28"/>
        </w:rPr>
        <w:t xml:space="preserve"> тыс. руб., в том числе по бюджетной деятельности – 100%.</w:t>
      </w:r>
    </w:p>
    <w:p w:rsidR="003A4B01" w:rsidRPr="00CA2F97" w:rsidRDefault="003A4B01" w:rsidP="003A4B0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C5003">
        <w:rPr>
          <w:sz w:val="28"/>
          <w:szCs w:val="28"/>
        </w:rPr>
        <w:t xml:space="preserve">При проверке достоверности показателей Баланса (ф. 0503120) с главной книгой (ф. 0504072) </w:t>
      </w:r>
      <w:r>
        <w:rPr>
          <w:sz w:val="28"/>
          <w:szCs w:val="28"/>
        </w:rPr>
        <w:t xml:space="preserve">расхождения не </w:t>
      </w:r>
      <w:r w:rsidRPr="009C5003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проверка проведена выборочно).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движении денежных средств (форма 0503123):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поступления денежных средств составили   </w:t>
      </w:r>
      <w:r>
        <w:rPr>
          <w:sz w:val="28"/>
          <w:szCs w:val="28"/>
        </w:rPr>
        <w:t>25 787,7</w:t>
      </w:r>
      <w:r w:rsidRPr="002C017B">
        <w:rPr>
          <w:sz w:val="28"/>
          <w:szCs w:val="28"/>
        </w:rPr>
        <w:t>тыс. руб., в том числе по текущим операциям  27</w:t>
      </w:r>
      <w:r>
        <w:rPr>
          <w:sz w:val="28"/>
          <w:szCs w:val="28"/>
        </w:rPr>
        <w:t> 787,7</w:t>
      </w:r>
      <w:r w:rsidRPr="002C017B">
        <w:rPr>
          <w:sz w:val="28"/>
          <w:szCs w:val="28"/>
        </w:rPr>
        <w:t xml:space="preserve"> тыс. руб.</w:t>
      </w:r>
    </w:p>
    <w:p w:rsidR="003A4B01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выбытия денежных средств составили </w:t>
      </w:r>
      <w:r>
        <w:rPr>
          <w:sz w:val="28"/>
          <w:szCs w:val="28"/>
        </w:rPr>
        <w:t>24 059,9</w:t>
      </w:r>
      <w:r w:rsidRPr="002C017B">
        <w:rPr>
          <w:sz w:val="28"/>
          <w:szCs w:val="28"/>
        </w:rPr>
        <w:t xml:space="preserve"> тыс. руб., в том числе по текущим операциям </w:t>
      </w:r>
      <w:r>
        <w:rPr>
          <w:sz w:val="28"/>
          <w:szCs w:val="28"/>
        </w:rPr>
        <w:t>20 140,1</w:t>
      </w:r>
      <w:r w:rsidRPr="002C017B">
        <w:rPr>
          <w:sz w:val="28"/>
          <w:szCs w:val="28"/>
        </w:rPr>
        <w:t xml:space="preserve"> тыс. руб., от инвестиционных операций  </w:t>
      </w:r>
      <w:r>
        <w:rPr>
          <w:sz w:val="28"/>
          <w:szCs w:val="28"/>
        </w:rPr>
        <w:t>3 699,8</w:t>
      </w:r>
      <w:r w:rsidRPr="002C017B">
        <w:rPr>
          <w:sz w:val="28"/>
          <w:szCs w:val="28"/>
        </w:rPr>
        <w:t xml:space="preserve"> тыс. руб.,</w:t>
      </w:r>
    </w:p>
    <w:p w:rsidR="003A4B01" w:rsidRPr="002C017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выбытия по финансовым операциям составили 220,0тыс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 на погашение государственного ( муниципального ) долга – 220,0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3A4B01" w:rsidRPr="002C017B" w:rsidRDefault="003A4B01" w:rsidP="003A4B01">
      <w:pPr>
        <w:ind w:firstLine="540"/>
        <w:jc w:val="both"/>
        <w:rPr>
          <w:sz w:val="28"/>
          <w:szCs w:val="28"/>
        </w:rPr>
      </w:pPr>
      <w:proofErr w:type="gramStart"/>
      <w:r w:rsidRPr="002C017B">
        <w:rPr>
          <w:sz w:val="28"/>
          <w:szCs w:val="28"/>
        </w:rPr>
        <w:t>При анализе ф. 0503128 « Сведения о принятых бюджетных обязательств» принятие бюджетных обязательств в размерах, превышающих утвержденные бюджетные ассигновани</w:t>
      </w:r>
      <w:r>
        <w:rPr>
          <w:sz w:val="28"/>
          <w:szCs w:val="28"/>
        </w:rPr>
        <w:t>я</w:t>
      </w:r>
      <w:r w:rsidRPr="002C017B">
        <w:rPr>
          <w:sz w:val="28"/>
          <w:szCs w:val="28"/>
        </w:rPr>
        <w:t xml:space="preserve"> и лимиты бюджетных обязательств не выявлены.</w:t>
      </w:r>
      <w:proofErr w:type="gramEnd"/>
    </w:p>
    <w:p w:rsidR="003A4B01" w:rsidRDefault="003A4B01" w:rsidP="003A4B01">
      <w:pPr>
        <w:ind w:firstLine="709"/>
        <w:jc w:val="both"/>
        <w:rPr>
          <w:sz w:val="28"/>
          <w:szCs w:val="28"/>
        </w:rPr>
      </w:pPr>
      <w:r w:rsidRPr="00E30DFB">
        <w:rPr>
          <w:b/>
          <w:sz w:val="28"/>
          <w:szCs w:val="28"/>
        </w:rPr>
        <w:t>В нарушение пункта 8</w:t>
      </w:r>
      <w:r>
        <w:rPr>
          <w:sz w:val="28"/>
          <w:szCs w:val="28"/>
        </w:rPr>
        <w:t xml:space="preserve"> </w:t>
      </w:r>
      <w:r w:rsidRPr="0063158E">
        <w:rPr>
          <w:b/>
          <w:sz w:val="28"/>
          <w:szCs w:val="28"/>
        </w:rPr>
        <w:t xml:space="preserve">Инструкции № 191н </w:t>
      </w:r>
      <w:r>
        <w:rPr>
          <w:b/>
          <w:sz w:val="28"/>
          <w:szCs w:val="28"/>
        </w:rPr>
        <w:t xml:space="preserve"> </w:t>
      </w:r>
      <w:r w:rsidRPr="006B69D6">
        <w:rPr>
          <w:sz w:val="28"/>
          <w:szCs w:val="28"/>
        </w:rPr>
        <w:t>в пояснительной записке к бюджетно</w:t>
      </w:r>
      <w:r>
        <w:rPr>
          <w:sz w:val="28"/>
          <w:szCs w:val="28"/>
        </w:rPr>
        <w:t>й отчетности за отчетный период не отражена информация о формах отчетности, показатели которых не имеют числовые значения.</w:t>
      </w:r>
    </w:p>
    <w:p w:rsidR="003A4B01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8A1675">
        <w:rPr>
          <w:b/>
          <w:sz w:val="28"/>
          <w:szCs w:val="28"/>
        </w:rPr>
        <w:lastRenderedPageBreak/>
        <w:t>В нарушение пунктов 152, 217 Инструкции № 191н</w:t>
      </w:r>
      <w:r w:rsidRPr="00631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>
        <w:rPr>
          <w:sz w:val="28"/>
          <w:szCs w:val="28"/>
        </w:rPr>
        <w:t xml:space="preserve"> Пояснительную  записку</w:t>
      </w:r>
      <w:r w:rsidRPr="00CA4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CA4E66">
        <w:rPr>
          <w:sz w:val="28"/>
          <w:szCs w:val="28"/>
        </w:rPr>
        <w:t xml:space="preserve">( </w:t>
      </w:r>
      <w:proofErr w:type="gramEnd"/>
      <w:r w:rsidRPr="00CA4E66">
        <w:rPr>
          <w:sz w:val="28"/>
          <w:szCs w:val="28"/>
        </w:rPr>
        <w:t xml:space="preserve">форма № 0503160) </w:t>
      </w:r>
      <w:r>
        <w:rPr>
          <w:sz w:val="28"/>
          <w:szCs w:val="28"/>
        </w:rPr>
        <w:t>включены  не все таблицы            ( Приложения), а именно:</w:t>
      </w:r>
    </w:p>
    <w:p w:rsidR="003A4B01" w:rsidRDefault="003A4B01" w:rsidP="003A4B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основных направлениях деятельности </w:t>
      </w:r>
      <w:hyperlink r:id="rId11" w:history="1">
        <w:r w:rsidRPr="006E32C0">
          <w:rPr>
            <w:sz w:val="28"/>
            <w:szCs w:val="28"/>
          </w:rPr>
          <w:t>(Таблица N 1)</w:t>
        </w:r>
      </w:hyperlink>
      <w:r>
        <w:rPr>
          <w:sz w:val="28"/>
          <w:szCs w:val="28"/>
        </w:rPr>
        <w:t>;</w:t>
      </w:r>
    </w:p>
    <w:p w:rsidR="003A4B01" w:rsidRDefault="003A4B01" w:rsidP="003A4B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мерах по повышению эффективности расходования бюджетных средств </w:t>
      </w:r>
      <w:hyperlink r:id="rId12" w:history="1">
        <w:r w:rsidRPr="006E32C0">
          <w:rPr>
            <w:sz w:val="28"/>
            <w:szCs w:val="28"/>
          </w:rPr>
          <w:t>(Таблица N 2)</w:t>
        </w:r>
      </w:hyperlink>
      <w:r>
        <w:rPr>
          <w:sz w:val="28"/>
          <w:szCs w:val="28"/>
        </w:rPr>
        <w:t>;</w:t>
      </w:r>
    </w:p>
    <w:p w:rsidR="003A4B01" w:rsidRDefault="003A4B01" w:rsidP="003A4B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13" w:history="1">
        <w:r w:rsidRPr="006E32C0">
          <w:rPr>
            <w:sz w:val="28"/>
            <w:szCs w:val="28"/>
          </w:rPr>
          <w:t>(ф. 0503163)</w:t>
        </w:r>
      </w:hyperlink>
      <w:r>
        <w:rPr>
          <w:sz w:val="28"/>
          <w:szCs w:val="28"/>
        </w:rPr>
        <w:t>.</w:t>
      </w:r>
    </w:p>
    <w:p w:rsidR="003A4B01" w:rsidRDefault="003A4B01" w:rsidP="003A4B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4E5">
        <w:rPr>
          <w:sz w:val="28"/>
          <w:szCs w:val="28"/>
        </w:rPr>
        <w:t>Сведения о результатах мероприятий внутреннего контрол</w:t>
      </w:r>
      <w:proofErr w:type="gramStart"/>
      <w:r w:rsidRPr="00E124E5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 w:rsidRPr="00581277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№ 5);</w:t>
      </w:r>
      <w:r w:rsidRPr="005812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</w:t>
      </w:r>
      <w:r w:rsidRPr="00581277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581277">
        <w:rPr>
          <w:sz w:val="28"/>
          <w:szCs w:val="28"/>
        </w:rPr>
        <w:t xml:space="preserve"> о счетах бюджетного учета, подвергшихся годовой инвентаризации (</w:t>
      </w:r>
      <w:r>
        <w:rPr>
          <w:sz w:val="28"/>
          <w:szCs w:val="28"/>
        </w:rPr>
        <w:t>«</w:t>
      </w:r>
      <w:r w:rsidRPr="00E124E5">
        <w:rPr>
          <w:sz w:val="28"/>
          <w:szCs w:val="28"/>
        </w:rPr>
        <w:t>Сведения о проведении инвентаризаций</w:t>
      </w:r>
      <w:r>
        <w:rPr>
          <w:sz w:val="28"/>
          <w:szCs w:val="28"/>
        </w:rPr>
        <w:t>»</w:t>
      </w:r>
      <w:r w:rsidRPr="00E124E5">
        <w:rPr>
          <w:sz w:val="28"/>
          <w:szCs w:val="28"/>
        </w:rPr>
        <w:t xml:space="preserve"> </w:t>
      </w:r>
      <w:r w:rsidRPr="0058127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581277">
        <w:rPr>
          <w:sz w:val="28"/>
          <w:szCs w:val="28"/>
        </w:rPr>
        <w:t>6)</w:t>
      </w:r>
      <w:r w:rsidRPr="008F1DF9">
        <w:rPr>
          <w:sz w:val="28"/>
          <w:szCs w:val="28"/>
        </w:rPr>
        <w:t>.</w:t>
      </w:r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Сведения  о результатах внешнего государственного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муниципального ) финансового контроля ( Таблица № 7);</w:t>
      </w:r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91A37">
        <w:rPr>
          <w:sz w:val="28"/>
          <w:szCs w:val="28"/>
        </w:rPr>
        <w:t xml:space="preserve">Сведения об исполнении мероприятий в рамках целевых программ </w:t>
      </w:r>
      <w:hyperlink w:anchor="Par8013" w:history="1">
        <w:r w:rsidRPr="00591A37">
          <w:rPr>
            <w:sz w:val="28"/>
            <w:szCs w:val="28"/>
          </w:rPr>
          <w:t>(ф. 0503166)</w:t>
        </w:r>
      </w:hyperlink>
      <w:r>
        <w:rPr>
          <w:sz w:val="28"/>
          <w:szCs w:val="28"/>
        </w:rPr>
        <w:t>.</w:t>
      </w:r>
    </w:p>
    <w:p w:rsidR="003A4B01" w:rsidRPr="0022393E" w:rsidRDefault="003A4B01" w:rsidP="003A4B01">
      <w:pPr>
        <w:pStyle w:val="ConsPlusNormal"/>
        <w:ind w:firstLine="540"/>
        <w:jc w:val="both"/>
        <w:rPr>
          <w:i/>
        </w:rPr>
      </w:pPr>
      <w:r w:rsidRPr="0022393E">
        <w:rPr>
          <w:i/>
        </w:rPr>
        <w:t xml:space="preserve">Также следует отметить, что администрацией не заполняется Таблица № 5, характеризующая результаты проведенных в отчетном периоде мероприятий по внутреннему </w:t>
      </w:r>
      <w:proofErr w:type="gramStart"/>
      <w:r w:rsidRPr="0022393E">
        <w:rPr>
          <w:i/>
        </w:rPr>
        <w:t>контролю за</w:t>
      </w:r>
      <w:proofErr w:type="gramEnd"/>
      <w:r w:rsidRPr="0022393E">
        <w:rPr>
          <w:i/>
        </w:rPr>
        <w:t xml:space="preserve"> соблюдением требований бюджетного законодательства, финансовой дисциплины и эффективным использованием материальных и финансовых ресурсов, а также правильным ведением бюджетного учета, входящая в состав пояснительной записки (ф.0503160). Данный факт свидетельствует, что администрация не исполняет функции внутреннего финансового контроля, установленные </w:t>
      </w:r>
      <w:hyperlink r:id="rId14" w:history="1">
        <w:r w:rsidRPr="0022393E">
          <w:rPr>
            <w:i/>
          </w:rPr>
          <w:t>пунктом  3 статьи  265</w:t>
        </w:r>
      </w:hyperlink>
      <w:r w:rsidRPr="0022393E">
        <w:rPr>
          <w:i/>
        </w:rPr>
        <w:t>, статьей 269.1 БК РФ</w:t>
      </w:r>
      <w:proofErr w:type="gramStart"/>
      <w:r w:rsidRPr="0022393E">
        <w:rPr>
          <w:i/>
        </w:rPr>
        <w:t xml:space="preserve"> ,</w:t>
      </w:r>
      <w:proofErr w:type="gramEnd"/>
      <w:r w:rsidRPr="0022393E">
        <w:rPr>
          <w:i/>
        </w:rPr>
        <w:t xml:space="preserve"> статьей 19 Федерального закона от 06.12.2011 № 402-ФЗ « О бухгалтерском учете».</w:t>
      </w:r>
    </w:p>
    <w:p w:rsidR="003A4B01" w:rsidRDefault="003A4B01" w:rsidP="003A4B01">
      <w:pPr>
        <w:spacing w:after="60"/>
        <w:jc w:val="both"/>
        <w:rPr>
          <w:sz w:val="28"/>
          <w:szCs w:val="28"/>
        </w:rPr>
      </w:pPr>
      <w:r w:rsidRPr="00743E16">
        <w:rPr>
          <w:sz w:val="28"/>
          <w:szCs w:val="28"/>
        </w:rPr>
        <w:t xml:space="preserve">           Бюджетная отчетность об исполнении бюджета в целом соо</w:t>
      </w:r>
      <w:r w:rsidRPr="00743E16">
        <w:rPr>
          <w:sz w:val="28"/>
          <w:szCs w:val="28"/>
        </w:rPr>
        <w:t>т</w:t>
      </w:r>
      <w:r w:rsidRPr="00743E16">
        <w:rPr>
          <w:sz w:val="28"/>
          <w:szCs w:val="28"/>
        </w:rPr>
        <w:t>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</w:t>
      </w:r>
      <w:r w:rsidRPr="00743E16">
        <w:rPr>
          <w:sz w:val="28"/>
          <w:szCs w:val="28"/>
        </w:rPr>
        <w:t>й</w:t>
      </w:r>
      <w:r w:rsidRPr="00743E16">
        <w:rPr>
          <w:sz w:val="28"/>
          <w:szCs w:val="28"/>
        </w:rPr>
        <w:t>ской Федерации (приказ Минфина РФ от 28.12.2010 № 191н). В представленных формах  бюджетной отчетности присутствуют оттиски печати. В законодательстве</w:t>
      </w:r>
      <w:r>
        <w:rPr>
          <w:sz w:val="28"/>
          <w:szCs w:val="28"/>
        </w:rPr>
        <w:t>,</w:t>
      </w:r>
      <w:r w:rsidRPr="00743E16">
        <w:rPr>
          <w:sz w:val="28"/>
          <w:szCs w:val="28"/>
        </w:rPr>
        <w:t xml:space="preserve"> регулирующем </w:t>
      </w:r>
      <w:r w:rsidRPr="00743E16">
        <w:rPr>
          <w:sz w:val="28"/>
          <w:szCs w:val="28"/>
        </w:rPr>
        <w:lastRenderedPageBreak/>
        <w:t>составление бухгалтерской (финансовой) отчетности</w:t>
      </w:r>
      <w:r>
        <w:rPr>
          <w:sz w:val="28"/>
          <w:szCs w:val="28"/>
        </w:rPr>
        <w:t>,</w:t>
      </w:r>
      <w:r w:rsidRPr="00743E16">
        <w:rPr>
          <w:sz w:val="28"/>
          <w:szCs w:val="28"/>
        </w:rPr>
        <w:t xml:space="preserve"> не говорится о необходимости наличия печати на данной отчетности.</w:t>
      </w:r>
    </w:p>
    <w:p w:rsidR="003A4B01" w:rsidRDefault="003A4B01" w:rsidP="003A4B01">
      <w:pPr>
        <w:spacing w:after="60"/>
        <w:jc w:val="both"/>
        <w:rPr>
          <w:sz w:val="28"/>
          <w:szCs w:val="28"/>
        </w:rPr>
      </w:pPr>
    </w:p>
    <w:p w:rsidR="003A4B01" w:rsidRPr="00980ADC" w:rsidRDefault="003A4B01" w:rsidP="003A4B01">
      <w:pPr>
        <w:ind w:firstLine="652"/>
        <w:jc w:val="center"/>
        <w:rPr>
          <w:b/>
          <w:sz w:val="28"/>
          <w:szCs w:val="28"/>
        </w:rPr>
      </w:pPr>
      <w:r w:rsidRPr="00980ADC">
        <w:rPr>
          <w:b/>
          <w:sz w:val="28"/>
          <w:szCs w:val="28"/>
        </w:rPr>
        <w:t>Дефицит местного бю</w:t>
      </w:r>
      <w:r>
        <w:rPr>
          <w:b/>
          <w:sz w:val="28"/>
          <w:szCs w:val="28"/>
        </w:rPr>
        <w:t>джета, источники его погашения.</w:t>
      </w:r>
    </w:p>
    <w:p w:rsidR="003A4B01" w:rsidRPr="00980ADC" w:rsidRDefault="003A4B01" w:rsidP="003A4B01">
      <w:pPr>
        <w:ind w:firstLine="709"/>
        <w:jc w:val="center"/>
        <w:rPr>
          <w:b/>
          <w:sz w:val="28"/>
          <w:szCs w:val="28"/>
        </w:rPr>
      </w:pPr>
      <w:r w:rsidRPr="00980ADC">
        <w:rPr>
          <w:b/>
          <w:sz w:val="28"/>
          <w:szCs w:val="28"/>
        </w:rPr>
        <w:t>Муниципальный долг</w:t>
      </w:r>
      <w:r>
        <w:rPr>
          <w:b/>
          <w:sz w:val="28"/>
          <w:szCs w:val="28"/>
        </w:rPr>
        <w:t>.</w:t>
      </w:r>
    </w:p>
    <w:p w:rsidR="003A4B01" w:rsidRDefault="003A4B01" w:rsidP="003A4B01">
      <w:pPr>
        <w:ind w:firstLine="709"/>
        <w:jc w:val="both"/>
        <w:rPr>
          <w:i/>
          <w:sz w:val="26"/>
        </w:rPr>
      </w:pPr>
    </w:p>
    <w:p w:rsidR="003A4B01" w:rsidRDefault="003A4B01" w:rsidP="003A4B01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C5196A">
        <w:rPr>
          <w:sz w:val="28"/>
          <w:szCs w:val="28"/>
        </w:rPr>
        <w:t xml:space="preserve">Решением Думы администрации </w:t>
      </w:r>
      <w:proofErr w:type="spellStart"/>
      <w:r>
        <w:rPr>
          <w:sz w:val="28"/>
          <w:szCs w:val="28"/>
        </w:rPr>
        <w:t>Мамаканского</w:t>
      </w:r>
      <w:proofErr w:type="spellEnd"/>
      <w:r w:rsidRPr="00C5196A">
        <w:rPr>
          <w:sz w:val="28"/>
          <w:szCs w:val="28"/>
        </w:rPr>
        <w:t xml:space="preserve"> городского поселения  от 2</w:t>
      </w:r>
      <w:r>
        <w:rPr>
          <w:sz w:val="28"/>
          <w:szCs w:val="28"/>
        </w:rPr>
        <w:t>6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 xml:space="preserve">.2014  № </w:t>
      </w:r>
      <w:r>
        <w:rPr>
          <w:sz w:val="28"/>
          <w:szCs w:val="28"/>
        </w:rPr>
        <w:t>40</w:t>
      </w:r>
      <w:r w:rsidRPr="00C5196A">
        <w:rPr>
          <w:sz w:val="28"/>
          <w:szCs w:val="28"/>
        </w:rPr>
        <w:t xml:space="preserve"> бюджет на 2015 год был сформирован с дефицитом в размере </w:t>
      </w:r>
      <w:r>
        <w:rPr>
          <w:sz w:val="28"/>
          <w:szCs w:val="28"/>
        </w:rPr>
        <w:t>203,3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</w:t>
      </w:r>
      <w:r w:rsidRPr="00C5196A">
        <w:rPr>
          <w:sz w:val="28"/>
          <w:szCs w:val="28"/>
        </w:rPr>
        <w:t>% от доходной части бюджета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. Дефицит бюджета </w:t>
      </w:r>
      <w:r w:rsidRPr="00C5196A">
        <w:rPr>
          <w:sz w:val="28"/>
          <w:szCs w:val="28"/>
        </w:rPr>
        <w:t xml:space="preserve"> не превышает ограничений, установленных ст. 92.1 БК РФ</w:t>
      </w:r>
      <w:r>
        <w:rPr>
          <w:sz w:val="28"/>
          <w:szCs w:val="28"/>
        </w:rPr>
        <w:t xml:space="preserve">.         </w:t>
      </w:r>
    </w:p>
    <w:p w:rsidR="003A4B01" w:rsidRDefault="003A4B01" w:rsidP="003A4B01">
      <w:pPr>
        <w:pStyle w:val="a7"/>
        <w:ind w:firstLine="567"/>
        <w:jc w:val="both"/>
        <w:rPr>
          <w:sz w:val="28"/>
          <w:szCs w:val="28"/>
        </w:rPr>
      </w:pPr>
      <w:r w:rsidRPr="00C5196A">
        <w:rPr>
          <w:sz w:val="28"/>
          <w:szCs w:val="28"/>
        </w:rPr>
        <w:t xml:space="preserve">С учетом внесения изменений в решение Думы от </w:t>
      </w:r>
      <w:r>
        <w:rPr>
          <w:sz w:val="28"/>
          <w:szCs w:val="28"/>
        </w:rPr>
        <w:t>23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.2015</w:t>
      </w:r>
      <w:r>
        <w:rPr>
          <w:sz w:val="28"/>
          <w:szCs w:val="28"/>
        </w:rPr>
        <w:t xml:space="preserve"> № 73 </w:t>
      </w:r>
      <w:r w:rsidRPr="00C5196A">
        <w:rPr>
          <w:sz w:val="28"/>
          <w:szCs w:val="28"/>
        </w:rPr>
        <w:t xml:space="preserve"> дефицит бюджет</w:t>
      </w:r>
      <w:r>
        <w:rPr>
          <w:sz w:val="28"/>
          <w:szCs w:val="28"/>
        </w:rPr>
        <w:t xml:space="preserve">а </w:t>
      </w:r>
      <w:r w:rsidRPr="00C5196A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1 274,4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25,8</w:t>
      </w:r>
      <w:r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 w:rsidRPr="004A31F4">
        <w:rPr>
          <w:sz w:val="28"/>
          <w:szCs w:val="28"/>
        </w:rPr>
        <w:t>Превышение дефицита бюджета над ограничениями, установленными статьей 92.1 Бюджетного коде</w:t>
      </w:r>
      <w:r w:rsidRPr="004A31F4">
        <w:rPr>
          <w:sz w:val="28"/>
          <w:szCs w:val="28"/>
        </w:rPr>
        <w:t>к</w:t>
      </w:r>
      <w:r w:rsidRPr="004A31F4">
        <w:rPr>
          <w:sz w:val="28"/>
          <w:szCs w:val="28"/>
        </w:rPr>
        <w:t>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 xml:space="preserve">. </w:t>
      </w:r>
    </w:p>
    <w:p w:rsidR="003A4B01" w:rsidRPr="00C5196A" w:rsidRDefault="003A4B01" w:rsidP="003A4B01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C5196A">
        <w:rPr>
          <w:sz w:val="28"/>
          <w:szCs w:val="28"/>
        </w:rPr>
        <w:t xml:space="preserve">По итогам 2015 года бюджет исполнен с </w:t>
      </w:r>
      <w:r>
        <w:rPr>
          <w:sz w:val="28"/>
          <w:szCs w:val="28"/>
        </w:rPr>
        <w:t xml:space="preserve">профицитом </w:t>
      </w:r>
      <w:r w:rsidRPr="00C5196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1 947,6</w:t>
      </w:r>
      <w:r w:rsidRPr="00C5196A">
        <w:rPr>
          <w:sz w:val="28"/>
          <w:szCs w:val="28"/>
        </w:rPr>
        <w:t xml:space="preserve"> тыс. рублей</w:t>
      </w:r>
      <w:proofErr w:type="gramStart"/>
      <w:r w:rsidRPr="00C5196A">
        <w:rPr>
          <w:sz w:val="28"/>
          <w:szCs w:val="28"/>
        </w:rPr>
        <w:t xml:space="preserve"> .</w:t>
      </w:r>
      <w:proofErr w:type="gramEnd"/>
    </w:p>
    <w:p w:rsidR="003A4B01" w:rsidRDefault="003A4B01" w:rsidP="003A4B01">
      <w:pPr>
        <w:pStyle w:val="a9"/>
        <w:ind w:firstLine="709"/>
        <w:rPr>
          <w:sz w:val="28"/>
          <w:szCs w:val="28"/>
        </w:rPr>
      </w:pPr>
      <w:r w:rsidRPr="00C5196A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3A4B01" w:rsidRDefault="003A4B01" w:rsidP="003A4B0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остатков средств бюджетов </w:t>
      </w:r>
      <w:r w:rsidRPr="00006F20">
        <w:rPr>
          <w:sz w:val="28"/>
          <w:szCs w:val="28"/>
        </w:rPr>
        <w:t xml:space="preserve">– </w:t>
      </w:r>
      <w:r>
        <w:rPr>
          <w:sz w:val="28"/>
          <w:szCs w:val="28"/>
        </w:rPr>
        <w:t>1678,0</w:t>
      </w:r>
      <w:r w:rsidRPr="00006F20">
        <w:rPr>
          <w:sz w:val="28"/>
          <w:szCs w:val="28"/>
        </w:rPr>
        <w:t xml:space="preserve"> тыс. руб., </w:t>
      </w:r>
    </w:p>
    <w:p w:rsidR="003A4B01" w:rsidRDefault="003A4B01" w:rsidP="003A4B0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5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5220,0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6 составил</w:t>
      </w:r>
      <w:r w:rsidRPr="004626D6">
        <w:rPr>
          <w:sz w:val="28"/>
          <w:szCs w:val="28"/>
        </w:rPr>
        <w:t xml:space="preserve"> </w:t>
      </w:r>
      <w:r>
        <w:rPr>
          <w:sz w:val="28"/>
          <w:szCs w:val="28"/>
        </w:rPr>
        <w:t>5000,0</w:t>
      </w:r>
      <w:r w:rsidRPr="004626D6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Муниципальный долг образовался в связи с получением бюджетного кредита из областного бюджета (договор от 06.11.2012 № 9) в 2012 году на общую сумму 14292,0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Остаток долга на 01.01.2016 составил 5000,0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Объем погашения основного долга – 220,0 </w:t>
      </w:r>
      <w:proofErr w:type="spellStart"/>
      <w:r>
        <w:rPr>
          <w:sz w:val="28"/>
          <w:szCs w:val="28"/>
        </w:rPr>
        <w:t>тыс.руб</w:t>
      </w:r>
      <w:proofErr w:type="spellEnd"/>
      <w:r w:rsidRPr="00D37E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4B01" w:rsidRPr="004626D6" w:rsidRDefault="003A4B01" w:rsidP="003A4B0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долговой книги ведется в соответствии с Порядком ведения долговой книги муниципального образования, утвержденного постановлением Администрации от 30.12.2009 № 154-п.</w:t>
      </w:r>
      <w:r w:rsidRPr="004626D6">
        <w:rPr>
          <w:sz w:val="28"/>
          <w:szCs w:val="28"/>
        </w:rPr>
        <w:t xml:space="preserve"> </w:t>
      </w:r>
    </w:p>
    <w:p w:rsidR="003A4B01" w:rsidRPr="0071769B" w:rsidRDefault="003A4B01" w:rsidP="003A4B01">
      <w:pPr>
        <w:shd w:val="clear" w:color="auto" w:fill="FFFFFF"/>
        <w:ind w:firstLine="709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долговых обязательствах, отраженные в предста</w:t>
      </w:r>
      <w:r w:rsidRPr="0071769B">
        <w:rPr>
          <w:sz w:val="28"/>
          <w:szCs w:val="28"/>
        </w:rPr>
        <w:t>в</w:t>
      </w:r>
      <w:r w:rsidRPr="0071769B">
        <w:rPr>
          <w:sz w:val="28"/>
          <w:szCs w:val="28"/>
        </w:rPr>
        <w:t>ленной к внешней проверке отчетности, соответствуют данным долговой книги по состо</w:t>
      </w:r>
      <w:r w:rsidRPr="0071769B">
        <w:rPr>
          <w:sz w:val="28"/>
          <w:szCs w:val="28"/>
        </w:rPr>
        <w:t>я</w:t>
      </w:r>
      <w:r w:rsidRPr="0071769B">
        <w:rPr>
          <w:sz w:val="28"/>
          <w:szCs w:val="28"/>
        </w:rPr>
        <w:t>нию на 01.01.201</w:t>
      </w:r>
      <w:r>
        <w:rPr>
          <w:sz w:val="28"/>
          <w:szCs w:val="28"/>
        </w:rPr>
        <w:t>6.</w:t>
      </w:r>
    </w:p>
    <w:p w:rsidR="003A4B01" w:rsidRDefault="003A4B01" w:rsidP="003A4B01">
      <w:pPr>
        <w:jc w:val="both"/>
        <w:rPr>
          <w:sz w:val="28"/>
          <w:szCs w:val="28"/>
        </w:rPr>
      </w:pPr>
      <w:r w:rsidRPr="00C5196A">
        <w:rPr>
          <w:color w:val="FF0000"/>
          <w:sz w:val="28"/>
          <w:szCs w:val="28"/>
        </w:rPr>
        <w:lastRenderedPageBreak/>
        <w:t xml:space="preserve">        </w:t>
      </w:r>
      <w:r w:rsidRPr="00F7764B">
        <w:rPr>
          <w:sz w:val="28"/>
          <w:szCs w:val="28"/>
        </w:rPr>
        <w:t>Согласно Сведения</w:t>
      </w:r>
      <w:r>
        <w:rPr>
          <w:sz w:val="28"/>
          <w:szCs w:val="28"/>
        </w:rPr>
        <w:t>м</w:t>
      </w:r>
      <w:r w:rsidRPr="00F7764B">
        <w:rPr>
          <w:sz w:val="28"/>
          <w:szCs w:val="28"/>
        </w:rPr>
        <w:t xml:space="preserve"> по дебиторской и кредиторской задолженности                     ( ф. 0503169) дебиторская задолженность по состоянию на 01.01.2015 </w:t>
      </w:r>
      <w:r>
        <w:rPr>
          <w:sz w:val="28"/>
          <w:szCs w:val="28"/>
        </w:rPr>
        <w:t xml:space="preserve">сложилась в сумме 915,2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F7764B">
        <w:rPr>
          <w:sz w:val="28"/>
          <w:szCs w:val="28"/>
        </w:rPr>
        <w:t xml:space="preserve">, на конец отчетного периода </w:t>
      </w:r>
      <w:r>
        <w:rPr>
          <w:sz w:val="28"/>
          <w:szCs w:val="28"/>
        </w:rPr>
        <w:t xml:space="preserve">дебиторская </w:t>
      </w:r>
      <w:r w:rsidRPr="00F7764B">
        <w:rPr>
          <w:sz w:val="28"/>
          <w:szCs w:val="28"/>
        </w:rPr>
        <w:t xml:space="preserve"> задолженность </w:t>
      </w:r>
      <w:r>
        <w:rPr>
          <w:sz w:val="28"/>
          <w:szCs w:val="28"/>
        </w:rPr>
        <w:t xml:space="preserve">увеличилась на 158,0 </w:t>
      </w:r>
      <w:proofErr w:type="spellStart"/>
      <w:r>
        <w:rPr>
          <w:sz w:val="28"/>
          <w:szCs w:val="28"/>
        </w:rPr>
        <w:t>тыс.руб.и</w:t>
      </w:r>
      <w:proofErr w:type="spellEnd"/>
      <w:r>
        <w:rPr>
          <w:sz w:val="28"/>
          <w:szCs w:val="28"/>
        </w:rPr>
        <w:t xml:space="preserve"> составила </w:t>
      </w:r>
      <w:r w:rsidRPr="00F7764B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1 073,2</w:t>
      </w:r>
      <w:r w:rsidRPr="00F7764B">
        <w:rPr>
          <w:sz w:val="28"/>
          <w:szCs w:val="28"/>
        </w:rPr>
        <w:t xml:space="preserve"> </w:t>
      </w:r>
      <w:proofErr w:type="spellStart"/>
      <w:r w:rsidRPr="00F7764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 том числе просроченная 1017,5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:rsidR="003A4B01" w:rsidRPr="0096328A" w:rsidRDefault="003A4B01" w:rsidP="003A4B0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Данная задолженность образовалась  по коду счету  « Расчеты по доходам» (1 205 00 000).</w:t>
      </w:r>
      <w:r w:rsidRPr="00F77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устными пояснениями сотрудников администрации  на 01.01.2016 сформировалась просроченная задолженность арендаторов за пользованием муниципальным имуществом в сумме 244 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96328A">
        <w:rPr>
          <w:i/>
          <w:sz w:val="28"/>
          <w:szCs w:val="28"/>
        </w:rPr>
        <w:t>Данный факт свидетельствует о недостаточной работе администрации по взысканию задолженности с арендаторов за пользованием муниципальным имуществом.</w:t>
      </w:r>
    </w:p>
    <w:p w:rsidR="003A4B01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сумму 772,6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дебиторская задолженность образовалась за период 2010-2012 годов - ООО «ТЭП»( по данной задолженности ,администрация стоит на очереди в реестре кредиторов на взыскания задолженности).</w:t>
      </w:r>
    </w:p>
    <w:p w:rsidR="003A4B01" w:rsidRPr="00F7764B" w:rsidRDefault="003A4B01" w:rsidP="003A4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764B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 xml:space="preserve">на 01.01.2015 в сумме 2 420,4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 том числе просроченная в сумме  2 419,2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Pr="00F7764B">
        <w:rPr>
          <w:sz w:val="28"/>
          <w:szCs w:val="28"/>
        </w:rPr>
        <w:t xml:space="preserve"> на 01.01.2016 сложилась </w:t>
      </w:r>
      <w:r>
        <w:rPr>
          <w:sz w:val="28"/>
          <w:szCs w:val="28"/>
        </w:rPr>
        <w:t>2 443,4</w:t>
      </w:r>
      <w:r w:rsidRPr="00F7764B">
        <w:rPr>
          <w:sz w:val="28"/>
          <w:szCs w:val="28"/>
        </w:rPr>
        <w:t xml:space="preserve"> </w:t>
      </w:r>
      <w:proofErr w:type="spellStart"/>
      <w:r w:rsidRPr="00F7764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в том числе просроченная в сумме 2 419,2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.( данная задолженность не подлежит погашению и в дальнейшем будет списана).</w:t>
      </w:r>
      <w:r w:rsidRPr="00F7764B">
        <w:rPr>
          <w:sz w:val="28"/>
          <w:szCs w:val="28"/>
        </w:rPr>
        <w:t xml:space="preserve"> </w:t>
      </w:r>
    </w:p>
    <w:p w:rsidR="003A4B01" w:rsidRDefault="003A4B01" w:rsidP="003A4B01">
      <w:pPr>
        <w:pStyle w:val="ad"/>
        <w:ind w:left="57" w:firstLine="510"/>
        <w:rPr>
          <w:sz w:val="28"/>
          <w:szCs w:val="28"/>
        </w:rPr>
      </w:pPr>
    </w:p>
    <w:p w:rsidR="003A4B01" w:rsidRPr="00400B39" w:rsidRDefault="003A4B01" w:rsidP="003A4B0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>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г. 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201</w:t>
      </w:r>
      <w:r>
        <w:rPr>
          <w:b/>
          <w:bCs/>
          <w:sz w:val="28"/>
          <w:szCs w:val="28"/>
        </w:rPr>
        <w:t>5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Мамаканского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3A4B01" w:rsidRDefault="003A4B01" w:rsidP="003A4B01">
      <w:pPr>
        <w:pStyle w:val="ad"/>
        <w:ind w:left="57" w:firstLine="510"/>
        <w:rPr>
          <w:sz w:val="28"/>
          <w:szCs w:val="28"/>
        </w:rPr>
      </w:pPr>
    </w:p>
    <w:p w:rsidR="003A4B01" w:rsidRPr="00EF072F" w:rsidRDefault="003A4B01" w:rsidP="008A0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Аудитор</w:t>
      </w:r>
      <w:r w:rsidRPr="004F4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8A07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Баркаева</w:t>
      </w:r>
      <w:bookmarkStart w:id="0" w:name="_GoBack"/>
      <w:bookmarkEnd w:id="0"/>
      <w:proofErr w:type="spellEnd"/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Pr="00EF072F" w:rsidRDefault="00EF072F" w:rsidP="00EF07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2F" w:rsidRPr="009B40D5" w:rsidRDefault="00EF072F" w:rsidP="00EF072F">
      <w:pPr>
        <w:rPr>
          <w:rFonts w:ascii="Times New Roman" w:hAnsi="Times New Roman" w:cs="Times New Roman"/>
          <w:sz w:val="24"/>
          <w:szCs w:val="24"/>
        </w:rPr>
      </w:pPr>
    </w:p>
    <w:p w:rsidR="006C42ED" w:rsidRPr="00E817E3" w:rsidRDefault="006C42ED">
      <w:pPr>
        <w:rPr>
          <w:rFonts w:ascii="Times New Roman" w:hAnsi="Times New Roman" w:cs="Times New Roman"/>
          <w:sz w:val="24"/>
          <w:szCs w:val="24"/>
        </w:rPr>
      </w:pPr>
    </w:p>
    <w:sectPr w:rsidR="006C42ED" w:rsidRPr="00E8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0457FF7"/>
    <w:multiLevelType w:val="hybridMultilevel"/>
    <w:tmpl w:val="6CD0FCB2"/>
    <w:lvl w:ilvl="0" w:tplc="21DC7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C7D65"/>
    <w:multiLevelType w:val="hybridMultilevel"/>
    <w:tmpl w:val="96B63BF2"/>
    <w:lvl w:ilvl="0" w:tplc="F1AE5F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04E9"/>
    <w:multiLevelType w:val="hybridMultilevel"/>
    <w:tmpl w:val="2FCC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7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0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35AD5972"/>
    <w:multiLevelType w:val="hybridMultilevel"/>
    <w:tmpl w:val="C3AC276C"/>
    <w:lvl w:ilvl="0" w:tplc="EC342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7A6181"/>
    <w:multiLevelType w:val="hybridMultilevel"/>
    <w:tmpl w:val="D74E5C30"/>
    <w:lvl w:ilvl="0" w:tplc="154442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4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6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9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214012"/>
    <w:multiLevelType w:val="hybridMultilevel"/>
    <w:tmpl w:val="AC8AC8AC"/>
    <w:lvl w:ilvl="0" w:tplc="BE3A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17"/>
  </w:num>
  <w:num w:numId="9">
    <w:abstractNumId w:val="8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9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19"/>
  </w:num>
  <w:num w:numId="22">
    <w:abstractNumId w:val="20"/>
  </w:num>
  <w:num w:numId="23">
    <w:abstractNumId w:val="11"/>
  </w:num>
  <w:num w:numId="24">
    <w:abstractNumId w:val="1"/>
  </w:num>
  <w:num w:numId="25">
    <w:abstractNumId w:val="4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7E3"/>
    <w:rsid w:val="000D3D4A"/>
    <w:rsid w:val="003A4B01"/>
    <w:rsid w:val="006C42ED"/>
    <w:rsid w:val="007F28DB"/>
    <w:rsid w:val="0083635C"/>
    <w:rsid w:val="008A07F8"/>
    <w:rsid w:val="00E817E3"/>
    <w:rsid w:val="00EF072F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B0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3A4B0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A4B0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3A4B01"/>
    <w:pPr>
      <w:keepNext w:val="0"/>
      <w:spacing w:before="108" w:after="108"/>
      <w:jc w:val="center"/>
      <w:outlineLvl w:val="3"/>
    </w:pPr>
    <w:rPr>
      <w:rFonts w:ascii="Arial" w:hAnsi="Arial" w:cs="Arial"/>
      <w:color w:val="00008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3A4B01"/>
    <w:pPr>
      <w:keepNext/>
      <w:numPr>
        <w:ilvl w:val="12"/>
      </w:numPr>
      <w:tabs>
        <w:tab w:val="left" w:pos="0"/>
      </w:tabs>
      <w:spacing w:after="0" w:line="240" w:lineRule="auto"/>
      <w:ind w:left="-567" w:right="990" w:firstLine="1134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A4B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A4B0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17E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E817E3"/>
    <w:pPr>
      <w:spacing w:after="0" w:line="240" w:lineRule="auto"/>
    </w:pPr>
  </w:style>
  <w:style w:type="paragraph" w:styleId="a5">
    <w:name w:val="Body Text"/>
    <w:basedOn w:val="a"/>
    <w:link w:val="a6"/>
    <w:rsid w:val="003A4B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A4B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3A4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3A4B0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unhideWhenUsed/>
    <w:rsid w:val="003A4B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A4B0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A4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A4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A4B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A4B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A4B0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A4B01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60">
    <w:name w:val="Заголовок 6 Знак"/>
    <w:basedOn w:val="a0"/>
    <w:link w:val="6"/>
    <w:rsid w:val="003A4B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A4B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A4B0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table" w:styleId="ab">
    <w:name w:val="Table Grid"/>
    <w:basedOn w:val="a1"/>
    <w:uiPriority w:val="99"/>
    <w:rsid w:val="003A4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A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">
    <w:name w:val="Normal"/>
    <w:rsid w:val="003A4B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rsid w:val="003A4B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A4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c">
    <w:name w:val="Таблицы (моноширинный)"/>
    <w:basedOn w:val="a"/>
    <w:next w:val="a"/>
    <w:uiPriority w:val="99"/>
    <w:rsid w:val="003A4B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SimSun"/>
      <w:lang w:eastAsia="zh-CN"/>
    </w:rPr>
  </w:style>
  <w:style w:type="paragraph" w:customStyle="1" w:styleId="ad">
    <w:name w:val="Для_актов"/>
    <w:basedOn w:val="a"/>
    <w:rsid w:val="003A4B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e">
    <w:name w:val="Balloon Text"/>
    <w:basedOn w:val="a"/>
    <w:link w:val="af"/>
    <w:uiPriority w:val="99"/>
    <w:unhideWhenUsed/>
    <w:rsid w:val="003A4B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3A4B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3A4B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3A4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3A4B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3A4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3A4B0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A4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b"/>
    <w:uiPriority w:val="59"/>
    <w:rsid w:val="003A4B0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A4B01"/>
  </w:style>
  <w:style w:type="paragraph" w:styleId="31">
    <w:name w:val="Body Text Indent 3"/>
    <w:basedOn w:val="a"/>
    <w:link w:val="32"/>
    <w:rsid w:val="003A4B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A4B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Subtitle"/>
    <w:basedOn w:val="a"/>
    <w:link w:val="af5"/>
    <w:qFormat/>
    <w:rsid w:val="003A4B01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3A4B01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customStyle="1" w:styleId="Title">
    <w:name w:val="Title"/>
    <w:basedOn w:val="Normal"/>
    <w:rsid w:val="003A4B01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3A4B0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Для_актов Знак"/>
    <w:basedOn w:val="a"/>
    <w:rsid w:val="003A4B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Cell">
    <w:name w:val="ConsPlusCell"/>
    <w:uiPriority w:val="99"/>
    <w:rsid w:val="003A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3A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A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7">
    <w:name w:val="page number"/>
    <w:rsid w:val="003A4B01"/>
  </w:style>
  <w:style w:type="paragraph" w:styleId="33">
    <w:name w:val="Body Text 3"/>
    <w:basedOn w:val="a"/>
    <w:link w:val="34"/>
    <w:rsid w:val="003A4B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A4B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Стиль1"/>
    <w:basedOn w:val="a"/>
    <w:rsid w:val="003A4B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8">
    <w:name w:val="Block Text"/>
    <w:basedOn w:val="a"/>
    <w:rsid w:val="003A4B01"/>
    <w:pPr>
      <w:spacing w:after="0" w:line="240" w:lineRule="auto"/>
      <w:ind w:left="-567" w:right="-1050" w:firstLine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Для_актов Знак Знак"/>
    <w:rsid w:val="003A4B01"/>
    <w:rPr>
      <w:noProof w:val="0"/>
      <w:sz w:val="26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3A4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a">
    <w:name w:val="Для актов"/>
    <w:basedOn w:val="a9"/>
    <w:autoRedefine/>
    <w:rsid w:val="003A4B01"/>
    <w:pPr>
      <w:widowControl/>
      <w:autoSpaceDE/>
      <w:autoSpaceDN/>
      <w:adjustRightInd/>
      <w:spacing w:after="0"/>
      <w:ind w:left="0" w:firstLine="720"/>
      <w:jc w:val="center"/>
    </w:pPr>
    <w:rPr>
      <w:sz w:val="26"/>
    </w:rPr>
  </w:style>
  <w:style w:type="paragraph" w:customStyle="1" w:styleId="14">
    <w:name w:val="Основной текст с отступом.Надин стиль.Основной текст 1"/>
    <w:basedOn w:val="a"/>
    <w:rsid w:val="003A4B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Справка"/>
    <w:basedOn w:val="a"/>
    <w:autoRedefine/>
    <w:rsid w:val="003A4B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afc">
    <w:name w:val="Заголовок статьи"/>
    <w:basedOn w:val="a"/>
    <w:next w:val="a"/>
    <w:rsid w:val="003A4B0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Cell">
    <w:name w:val="ConsCell"/>
    <w:rsid w:val="003A4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CharCharChar">
    <w:name w:val=" Char Char Знак Знак Char Char Знак Знак Char Char Знак Знак Char Char Знак Знак Char Char"/>
    <w:basedOn w:val="a"/>
    <w:rsid w:val="003A4B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b"/>
    <w:uiPriority w:val="59"/>
    <w:rsid w:val="003A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3A4B01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3A4B01"/>
  </w:style>
  <w:style w:type="paragraph" w:customStyle="1" w:styleId="15">
    <w:name w:val="Название1"/>
    <w:basedOn w:val="16"/>
    <w:rsid w:val="003A4B01"/>
    <w:pPr>
      <w:ind w:right="-96" w:firstLine="567"/>
      <w:jc w:val="center"/>
    </w:pPr>
    <w:rPr>
      <w:b/>
      <w:sz w:val="28"/>
    </w:rPr>
  </w:style>
  <w:style w:type="paragraph" w:customStyle="1" w:styleId="16">
    <w:name w:val="Обычный1"/>
    <w:rsid w:val="003A4B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3A4B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b"/>
    <w:rsid w:val="003A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uiPriority w:val="22"/>
    <w:qFormat/>
    <w:rsid w:val="003A4B01"/>
    <w:rPr>
      <w:rFonts w:ascii="Verdana" w:hAnsi="Verdana" w:hint="default"/>
      <w:b/>
      <w:bCs/>
    </w:rPr>
  </w:style>
  <w:style w:type="paragraph" w:styleId="aff">
    <w:name w:val="Normal (Web)"/>
    <w:basedOn w:val="a"/>
    <w:uiPriority w:val="99"/>
    <w:unhideWhenUsed/>
    <w:rsid w:val="003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A4B01"/>
  </w:style>
  <w:style w:type="table" w:customStyle="1" w:styleId="41">
    <w:name w:val="Сетка таблицы4"/>
    <w:basedOn w:val="a1"/>
    <w:next w:val="ab"/>
    <w:rsid w:val="003A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-j-0-73-5">
    <w:name w:val="st-j-0-73-5"/>
    <w:basedOn w:val="a"/>
    <w:rsid w:val="003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 Знак Знак Знак Знак Знак Знак Знак Знак Знак Знак"/>
    <w:basedOn w:val="a"/>
    <w:rsid w:val="003A4B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7">
    <w:name w:val="List 2"/>
    <w:basedOn w:val="a"/>
    <w:rsid w:val="003A4B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First Indent"/>
    <w:basedOn w:val="a5"/>
    <w:link w:val="aff2"/>
    <w:rsid w:val="003A4B01"/>
    <w:pPr>
      <w:ind w:firstLine="210"/>
    </w:pPr>
    <w:rPr>
      <w:sz w:val="24"/>
      <w:szCs w:val="24"/>
    </w:rPr>
  </w:style>
  <w:style w:type="character" w:customStyle="1" w:styleId="aff2">
    <w:name w:val="Красная строка Знак"/>
    <w:basedOn w:val="a6"/>
    <w:link w:val="aff1"/>
    <w:rsid w:val="003A4B01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caption"/>
    <w:basedOn w:val="a"/>
    <w:next w:val="a"/>
    <w:uiPriority w:val="35"/>
    <w:unhideWhenUsed/>
    <w:qFormat/>
    <w:rsid w:val="003A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4B01"/>
  </w:style>
  <w:style w:type="character" w:styleId="aff4">
    <w:name w:val="Emphasis"/>
    <w:basedOn w:val="a0"/>
    <w:uiPriority w:val="20"/>
    <w:qFormat/>
    <w:rsid w:val="003A4B01"/>
    <w:rPr>
      <w:i/>
      <w:iCs/>
    </w:rPr>
  </w:style>
  <w:style w:type="paragraph" w:customStyle="1" w:styleId="42">
    <w:name w:val="Знак4"/>
    <w:basedOn w:val="a"/>
    <w:uiPriority w:val="99"/>
    <w:rsid w:val="003A4B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9015042771B3752A03ECA0DB548FA2DE38EE12D1610A52B6D1DA458B16D2CD7AFC3A44BCE335G4o2B" TargetMode="External"/><Relationship Id="rId13" Type="http://schemas.openxmlformats.org/officeDocument/2006/relationships/hyperlink" Target="consultantplus://offline/ref=F2189F850497AD2EE248E21C0B1296708F6CE39802222FEE1CD39C18C1CDCABA2E5410926766720BM7p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F24DECE2A39278808AC5B6FC474A4C34CA3DA8FE64291C6AD9491EB6C6C938A78891E982550BE0P8nBB" TargetMode="External"/><Relationship Id="rId12" Type="http://schemas.openxmlformats.org/officeDocument/2006/relationships/hyperlink" Target="consultantplus://offline/ref=7E979015042771B3752A03ECA0DB548FA2DE38EE12D1610A52B6D1DA458B16D2CD7AFC3A44BCE335G4o2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11" Type="http://schemas.openxmlformats.org/officeDocument/2006/relationships/hyperlink" Target="consultantplus://offline/ref=84F24DECE2A39278808AC5B6FC474A4C34CA3DA8FE64291C6AD9491EB6C6C938A78891E982550BE0P8n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748162F8C2BDB2AEF1D9345BC9E0C401A8514C6AE5C974C9D9F40946E827A8B0494770EC8Az5a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89F850497AD2EE248E21C0B1296708F6CE39802222FEE1CD39C18C1CDCABA2E5410926766720BM7pAB" TargetMode="External"/><Relationship Id="rId14" Type="http://schemas.openxmlformats.org/officeDocument/2006/relationships/hyperlink" Target="consultantplus://offline/ref=DB748162F8C2BDB2AEF1D9345BC9E0C401A8514C6AE5C974C9D9F40946E827A8B0494770EC8Az5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41</Pages>
  <Words>10042</Words>
  <Characters>57240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5</cp:revision>
  <cp:lastPrinted>2016-06-24T03:49:00Z</cp:lastPrinted>
  <dcterms:created xsi:type="dcterms:W3CDTF">2016-06-16T02:01:00Z</dcterms:created>
  <dcterms:modified xsi:type="dcterms:W3CDTF">2016-06-27T01:13:00Z</dcterms:modified>
</cp:coreProperties>
</file>