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B" w:rsidRPr="0093791B" w:rsidRDefault="0078409B" w:rsidP="0078409B">
      <w:pPr>
        <w:pStyle w:val="Noeeu"/>
        <w:widowControl/>
        <w:ind w:right="-766"/>
        <w:jc w:val="center"/>
        <w:rPr>
          <w:b/>
          <w:sz w:val="24"/>
          <w:szCs w:val="24"/>
        </w:rPr>
      </w:pPr>
      <w:r w:rsidRPr="0093791B">
        <w:rPr>
          <w:b/>
          <w:sz w:val="24"/>
          <w:szCs w:val="24"/>
        </w:rPr>
        <w:t>РОССИЙСКАЯ ФЕДЕРАЦИЯ</w:t>
      </w:r>
    </w:p>
    <w:p w:rsidR="0078409B" w:rsidRDefault="0078409B" w:rsidP="0078409B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БОДАЙБИНСКИЙ РАЙОН </w:t>
      </w:r>
    </w:p>
    <w:p w:rsidR="0078409B" w:rsidRPr="0093791B" w:rsidRDefault="0078409B" w:rsidP="0078409B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 ГОРОДСКОЕ ПОСЕЛЕНИЕ</w:t>
      </w:r>
    </w:p>
    <w:p w:rsidR="0078409B" w:rsidRDefault="0078409B" w:rsidP="0078409B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78409B" w:rsidRDefault="0078409B" w:rsidP="0078409B">
      <w:pPr>
        <w:pStyle w:val="Noeeu"/>
        <w:widowControl/>
        <w:ind w:right="-766"/>
        <w:jc w:val="center"/>
        <w:rPr>
          <w:b/>
        </w:rPr>
      </w:pPr>
    </w:p>
    <w:p w:rsidR="0078409B" w:rsidRPr="000E678D" w:rsidRDefault="0078409B" w:rsidP="0078409B">
      <w:pPr>
        <w:pStyle w:val="Noeeu"/>
        <w:widowControl/>
        <w:ind w:right="-766"/>
        <w:jc w:val="center"/>
        <w:rPr>
          <w:b/>
          <w:sz w:val="24"/>
          <w:szCs w:val="24"/>
        </w:rPr>
      </w:pPr>
      <w:proofErr w:type="gramStart"/>
      <w:r w:rsidRPr="007F23F4">
        <w:rPr>
          <w:b/>
          <w:sz w:val="24"/>
          <w:szCs w:val="24"/>
        </w:rPr>
        <w:t>П</w:t>
      </w:r>
      <w:proofErr w:type="gramEnd"/>
      <w:r w:rsidRPr="007F23F4">
        <w:rPr>
          <w:b/>
          <w:sz w:val="24"/>
          <w:szCs w:val="24"/>
        </w:rPr>
        <w:t xml:space="preserve"> О С Т А Н О В Л Е Н И Е</w:t>
      </w:r>
    </w:p>
    <w:p w:rsidR="0078409B" w:rsidRDefault="0078409B" w:rsidP="0078409B">
      <w:pPr>
        <w:pStyle w:val="Noeeu"/>
        <w:widowControl/>
        <w:ind w:right="-766"/>
        <w:rPr>
          <w:b/>
          <w:sz w:val="24"/>
          <w:szCs w:val="24"/>
        </w:rPr>
      </w:pPr>
    </w:p>
    <w:p w:rsidR="0078409B" w:rsidRDefault="0078409B" w:rsidP="0078409B">
      <w:pPr>
        <w:pStyle w:val="Noeeu"/>
        <w:widowControl/>
        <w:ind w:right="-766"/>
        <w:rPr>
          <w:b/>
          <w:sz w:val="24"/>
          <w:szCs w:val="24"/>
        </w:rPr>
      </w:pPr>
    </w:p>
    <w:p w:rsidR="0078409B" w:rsidRDefault="0078409B" w:rsidP="0078409B">
      <w:pPr>
        <w:pStyle w:val="Noeeu"/>
        <w:widowControl/>
        <w:ind w:right="-766"/>
        <w:rPr>
          <w:b/>
          <w:sz w:val="24"/>
          <w:szCs w:val="24"/>
        </w:rPr>
      </w:pPr>
    </w:p>
    <w:p w:rsidR="0078409B" w:rsidRPr="00CC0550" w:rsidRDefault="00CC0550" w:rsidP="0078409B">
      <w:pPr>
        <w:pStyle w:val="Noeeu"/>
        <w:widowControl/>
        <w:ind w:right="-766"/>
        <w:rPr>
          <w:sz w:val="24"/>
          <w:szCs w:val="24"/>
        </w:rPr>
      </w:pPr>
      <w:r w:rsidRPr="00CC0550">
        <w:rPr>
          <w:sz w:val="24"/>
          <w:szCs w:val="24"/>
        </w:rPr>
        <w:t>28.07.</w:t>
      </w:r>
      <w:r w:rsidR="0078409B" w:rsidRPr="00CC0550">
        <w:rPr>
          <w:sz w:val="24"/>
          <w:szCs w:val="24"/>
        </w:rPr>
        <w:t xml:space="preserve"> 2016г.                                </w:t>
      </w:r>
      <w:r w:rsidRPr="00CC0550">
        <w:rPr>
          <w:sz w:val="24"/>
          <w:szCs w:val="24"/>
        </w:rPr>
        <w:t xml:space="preserve">            </w:t>
      </w:r>
      <w:r w:rsidR="0078409B" w:rsidRPr="00CC0550">
        <w:rPr>
          <w:sz w:val="24"/>
          <w:szCs w:val="24"/>
        </w:rPr>
        <w:t xml:space="preserve">  п. </w:t>
      </w:r>
      <w:proofErr w:type="spellStart"/>
      <w:r w:rsidR="0078409B" w:rsidRPr="00CC0550">
        <w:rPr>
          <w:sz w:val="24"/>
          <w:szCs w:val="24"/>
        </w:rPr>
        <w:t>Мамакан</w:t>
      </w:r>
      <w:proofErr w:type="spellEnd"/>
      <w:r w:rsidR="0078409B" w:rsidRPr="00CC0550">
        <w:rPr>
          <w:sz w:val="24"/>
          <w:szCs w:val="24"/>
        </w:rPr>
        <w:t xml:space="preserve">                                                №</w:t>
      </w:r>
      <w:r w:rsidRPr="00CC0550">
        <w:rPr>
          <w:sz w:val="24"/>
          <w:szCs w:val="24"/>
        </w:rPr>
        <w:t xml:space="preserve"> 90-п</w:t>
      </w:r>
    </w:p>
    <w:p w:rsidR="0078409B" w:rsidRPr="00CC0550" w:rsidRDefault="0078409B" w:rsidP="0078409B">
      <w:pPr>
        <w:pStyle w:val="Noeeu"/>
        <w:widowControl/>
        <w:ind w:right="-766"/>
        <w:jc w:val="center"/>
      </w:pPr>
    </w:p>
    <w:p w:rsidR="0078409B" w:rsidRDefault="0078409B" w:rsidP="0078409B">
      <w:pPr>
        <w:pStyle w:val="Noeeu"/>
        <w:widowControl/>
        <w:ind w:right="-766"/>
        <w:jc w:val="center"/>
        <w:rPr>
          <w:b/>
        </w:rPr>
      </w:pPr>
    </w:p>
    <w:p w:rsidR="0078409B" w:rsidRDefault="0078409B" w:rsidP="0078409B">
      <w:pPr>
        <w:pStyle w:val="Noeeu"/>
        <w:widowControl/>
        <w:jc w:val="both"/>
      </w:pPr>
    </w:p>
    <w:p w:rsidR="0078409B" w:rsidRDefault="00527A56" w:rsidP="0078409B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Об осуществлении контроля</w:t>
      </w:r>
    </w:p>
    <w:p w:rsidR="00527A56" w:rsidRDefault="00672C10" w:rsidP="0078409B">
      <w:pPr>
        <w:pStyle w:val="Noeeu"/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</w:t>
      </w:r>
      <w:r w:rsidR="00527A56">
        <w:rPr>
          <w:sz w:val="24"/>
          <w:szCs w:val="24"/>
        </w:rPr>
        <w:t>сфере закупок</w:t>
      </w:r>
    </w:p>
    <w:p w:rsidR="0078409B" w:rsidRDefault="0078409B" w:rsidP="0078409B">
      <w:pPr>
        <w:pStyle w:val="Noeeu"/>
        <w:widowControl/>
        <w:jc w:val="both"/>
        <w:rPr>
          <w:b/>
          <w:sz w:val="24"/>
          <w:szCs w:val="24"/>
        </w:rPr>
      </w:pPr>
    </w:p>
    <w:p w:rsidR="0078409B" w:rsidRPr="001318AF" w:rsidRDefault="0078409B" w:rsidP="0078409B">
      <w:pPr>
        <w:pStyle w:val="Noeeu"/>
        <w:widowControl/>
        <w:jc w:val="both"/>
        <w:rPr>
          <w:sz w:val="24"/>
          <w:szCs w:val="24"/>
        </w:rPr>
      </w:pPr>
      <w:proofErr w:type="gramStart"/>
      <w:r w:rsidRPr="00E735D4">
        <w:rPr>
          <w:sz w:val="24"/>
          <w:szCs w:val="24"/>
        </w:rPr>
        <w:t xml:space="preserve">Руководствуясь Федеральным Законом </w:t>
      </w:r>
      <w:r>
        <w:rPr>
          <w:sz w:val="24"/>
          <w:szCs w:val="24"/>
        </w:rPr>
        <w:t>от 06.10.2003г. № 131-ФЗ «Об об</w:t>
      </w:r>
      <w:r w:rsidRPr="00E735D4">
        <w:rPr>
          <w:sz w:val="24"/>
          <w:szCs w:val="24"/>
        </w:rPr>
        <w:t>щих принципах организации местного самоупр</w:t>
      </w:r>
      <w:r>
        <w:rPr>
          <w:sz w:val="24"/>
          <w:szCs w:val="24"/>
        </w:rPr>
        <w:t>авления в Российской Федера</w:t>
      </w:r>
      <w:r w:rsidRPr="00E735D4">
        <w:rPr>
          <w:sz w:val="24"/>
          <w:szCs w:val="24"/>
        </w:rPr>
        <w:t>ции»</w:t>
      </w:r>
      <w:r>
        <w:rPr>
          <w:sz w:val="24"/>
          <w:szCs w:val="24"/>
        </w:rPr>
        <w:t>,</w:t>
      </w:r>
      <w:r w:rsidR="00D578E0">
        <w:rPr>
          <w:sz w:val="24"/>
          <w:szCs w:val="24"/>
        </w:rPr>
        <w:t xml:space="preserve"> </w:t>
      </w:r>
      <w:r w:rsidRPr="00E735D4">
        <w:rPr>
          <w:sz w:val="24"/>
          <w:szCs w:val="24"/>
        </w:rPr>
        <w:t>в соответствии с</w:t>
      </w:r>
      <w:r w:rsidR="00527A56">
        <w:rPr>
          <w:sz w:val="24"/>
          <w:szCs w:val="24"/>
        </w:rPr>
        <w:t>о</w:t>
      </w:r>
      <w:r w:rsidRPr="00E735D4">
        <w:rPr>
          <w:sz w:val="24"/>
          <w:szCs w:val="24"/>
        </w:rPr>
        <w:t xml:space="preserve"> стать</w:t>
      </w:r>
      <w:r w:rsidR="00527A56">
        <w:rPr>
          <w:sz w:val="24"/>
          <w:szCs w:val="24"/>
        </w:rPr>
        <w:t>ей</w:t>
      </w:r>
      <w:r w:rsidR="00D578E0">
        <w:rPr>
          <w:sz w:val="24"/>
          <w:szCs w:val="24"/>
        </w:rPr>
        <w:t xml:space="preserve"> </w:t>
      </w:r>
      <w:r w:rsidR="00527A56">
        <w:rPr>
          <w:sz w:val="24"/>
          <w:szCs w:val="24"/>
        </w:rPr>
        <w:t>99</w:t>
      </w:r>
      <w:r w:rsidRPr="00E735D4">
        <w:rPr>
          <w:sz w:val="24"/>
          <w:szCs w:val="24"/>
        </w:rPr>
        <w:t xml:space="preserve"> Федерального закона от 05.04.2013 N 44-ФЗ "О контрактной системе в сфере закупок </w:t>
      </w:r>
      <w:r>
        <w:rPr>
          <w:sz w:val="24"/>
          <w:szCs w:val="24"/>
        </w:rPr>
        <w:t>товаров, работ и услуг для обес</w:t>
      </w:r>
      <w:r w:rsidRPr="00E735D4">
        <w:rPr>
          <w:sz w:val="24"/>
          <w:szCs w:val="24"/>
        </w:rPr>
        <w:t>печения государственных и муниципальных нужд"</w:t>
      </w:r>
      <w:r w:rsidRPr="001318AF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руководствуясь ст.ст. 6, 3</w:t>
      </w:r>
      <w:r w:rsidRPr="001318AF">
        <w:rPr>
          <w:sz w:val="24"/>
          <w:szCs w:val="24"/>
        </w:rPr>
        <w:t>3, 4</w:t>
      </w:r>
      <w:r>
        <w:rPr>
          <w:sz w:val="24"/>
          <w:szCs w:val="24"/>
        </w:rPr>
        <w:t>5</w:t>
      </w:r>
      <w:r w:rsidRPr="001318AF">
        <w:rPr>
          <w:sz w:val="24"/>
          <w:szCs w:val="24"/>
        </w:rPr>
        <w:t xml:space="preserve"> Устава 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1318AF">
        <w:rPr>
          <w:sz w:val="24"/>
          <w:szCs w:val="24"/>
        </w:rPr>
        <w:t>:</w:t>
      </w:r>
      <w:proofErr w:type="gramEnd"/>
    </w:p>
    <w:p w:rsidR="0078409B" w:rsidRDefault="0078409B" w:rsidP="0078409B">
      <w:pPr>
        <w:pStyle w:val="Noeeu"/>
        <w:widowControl/>
        <w:jc w:val="both"/>
        <w:rPr>
          <w:sz w:val="24"/>
          <w:szCs w:val="24"/>
        </w:rPr>
      </w:pPr>
    </w:p>
    <w:p w:rsidR="0078409B" w:rsidRDefault="0078409B" w:rsidP="0078409B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8409B" w:rsidRDefault="0078409B" w:rsidP="0078409B">
      <w:pPr>
        <w:pStyle w:val="Noeeu"/>
        <w:widowControl/>
        <w:jc w:val="both"/>
        <w:rPr>
          <w:sz w:val="24"/>
          <w:szCs w:val="24"/>
        </w:rPr>
      </w:pPr>
    </w:p>
    <w:p w:rsidR="0078409B" w:rsidRPr="001318AF" w:rsidRDefault="0078409B" w:rsidP="0078409B">
      <w:pPr>
        <w:pStyle w:val="Noeeu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E735D4">
        <w:rPr>
          <w:sz w:val="24"/>
          <w:szCs w:val="24"/>
        </w:rPr>
        <w:t xml:space="preserve">Утвердить Порядок </w:t>
      </w:r>
      <w:r>
        <w:rPr>
          <w:sz w:val="24"/>
          <w:szCs w:val="24"/>
        </w:rPr>
        <w:t xml:space="preserve">осуществления </w:t>
      </w:r>
      <w:proofErr w:type="gramStart"/>
      <w:r>
        <w:rPr>
          <w:sz w:val="24"/>
          <w:szCs w:val="24"/>
        </w:rPr>
        <w:t>контроля</w:t>
      </w:r>
      <w:r w:rsidR="00D578E0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 w:rsidR="00D578E0">
        <w:rPr>
          <w:sz w:val="24"/>
          <w:szCs w:val="24"/>
        </w:rPr>
        <w:t xml:space="preserve"> </w:t>
      </w:r>
      <w:r w:rsidRPr="0078409B">
        <w:rPr>
          <w:sz w:val="24"/>
          <w:szCs w:val="24"/>
        </w:rPr>
        <w:t>соблюдением Федерального закона</w:t>
      </w:r>
      <w:r w:rsidR="00D578E0">
        <w:rPr>
          <w:sz w:val="24"/>
          <w:szCs w:val="24"/>
        </w:rPr>
        <w:t xml:space="preserve"> </w:t>
      </w:r>
      <w:r w:rsidR="00AD6967">
        <w:rPr>
          <w:sz w:val="24"/>
          <w:szCs w:val="24"/>
        </w:rPr>
        <w:t xml:space="preserve">от 05.04.2013г. № 44-ФЗ «О контрактной системе в сфере </w:t>
      </w:r>
      <w:r w:rsidRPr="00E735D4">
        <w:rPr>
          <w:sz w:val="24"/>
          <w:szCs w:val="24"/>
        </w:rPr>
        <w:t xml:space="preserve">закупок </w:t>
      </w:r>
      <w:r w:rsidR="00AD6967">
        <w:rPr>
          <w:sz w:val="24"/>
          <w:szCs w:val="24"/>
        </w:rPr>
        <w:t xml:space="preserve">товаров, работ, услуг </w:t>
      </w:r>
      <w:r w:rsidRPr="00E735D4">
        <w:rPr>
          <w:sz w:val="24"/>
          <w:szCs w:val="24"/>
        </w:rPr>
        <w:t xml:space="preserve">для обеспечения </w:t>
      </w:r>
      <w:r w:rsidR="00AD6967">
        <w:rPr>
          <w:sz w:val="24"/>
          <w:szCs w:val="24"/>
        </w:rPr>
        <w:t xml:space="preserve">государственных и </w:t>
      </w:r>
      <w:r w:rsidRPr="00E735D4">
        <w:rPr>
          <w:sz w:val="24"/>
          <w:szCs w:val="24"/>
        </w:rPr>
        <w:t>муниципальных нужд</w:t>
      </w:r>
      <w:r w:rsidR="00AD6967">
        <w:rPr>
          <w:sz w:val="24"/>
          <w:szCs w:val="24"/>
        </w:rPr>
        <w:t>» органом внутреннего муниципального финансового контроля в отношении закупок для обеспечения муниципальных нужд</w:t>
      </w:r>
      <w:r w:rsidR="008809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муниципального образования (Приложение № 1 к Постановлению).</w:t>
      </w:r>
    </w:p>
    <w:p w:rsidR="0078409B" w:rsidRPr="001318AF" w:rsidRDefault="0078409B" w:rsidP="0078409B">
      <w:pPr>
        <w:pStyle w:val="Noeeu"/>
        <w:widowControl/>
        <w:ind w:left="360"/>
        <w:jc w:val="both"/>
        <w:rPr>
          <w:sz w:val="24"/>
          <w:szCs w:val="24"/>
        </w:rPr>
      </w:pPr>
    </w:p>
    <w:p w:rsidR="0078409B" w:rsidRPr="001318AF" w:rsidRDefault="0078409B" w:rsidP="0078409B">
      <w:pPr>
        <w:pStyle w:val="Noeeu"/>
        <w:widowControl/>
        <w:ind w:left="720"/>
        <w:jc w:val="both"/>
        <w:rPr>
          <w:sz w:val="24"/>
          <w:szCs w:val="24"/>
        </w:rPr>
      </w:pPr>
    </w:p>
    <w:p w:rsidR="0078409B" w:rsidRDefault="0078409B" w:rsidP="0078409B">
      <w:pPr>
        <w:pStyle w:val="Noeeu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данное постановление в «Вестнике </w:t>
      </w:r>
      <w:proofErr w:type="spellStart"/>
      <w:r>
        <w:rPr>
          <w:sz w:val="24"/>
          <w:szCs w:val="24"/>
        </w:rPr>
        <w:t>Мамакана</w:t>
      </w:r>
      <w:proofErr w:type="spellEnd"/>
      <w:r>
        <w:rPr>
          <w:sz w:val="24"/>
          <w:szCs w:val="24"/>
        </w:rPr>
        <w:t xml:space="preserve">» и разместить на официальном сайте администрации </w:t>
      </w:r>
      <w:hyperlink r:id="rId6" w:history="1">
        <w:r w:rsidRPr="00CA63F9">
          <w:rPr>
            <w:rStyle w:val="a6"/>
            <w:sz w:val="24"/>
            <w:szCs w:val="24"/>
            <w:lang w:val="en-US"/>
          </w:rPr>
          <w:t>www</w:t>
        </w:r>
        <w:r w:rsidRPr="00CA63F9">
          <w:rPr>
            <w:rStyle w:val="a6"/>
            <w:sz w:val="24"/>
            <w:szCs w:val="24"/>
          </w:rPr>
          <w:t>.</w:t>
        </w:r>
        <w:proofErr w:type="spellStart"/>
        <w:r w:rsidRPr="00CA63F9">
          <w:rPr>
            <w:rStyle w:val="a6"/>
            <w:sz w:val="24"/>
            <w:szCs w:val="24"/>
            <w:lang w:val="en-US"/>
          </w:rPr>
          <w:t>mamakan</w:t>
        </w:r>
        <w:proofErr w:type="spellEnd"/>
        <w:r w:rsidRPr="00CA63F9">
          <w:rPr>
            <w:rStyle w:val="a6"/>
            <w:sz w:val="24"/>
            <w:szCs w:val="24"/>
          </w:rPr>
          <w:t>-</w:t>
        </w:r>
        <w:proofErr w:type="spellStart"/>
        <w:r w:rsidRPr="00CA63F9">
          <w:rPr>
            <w:rStyle w:val="a6"/>
            <w:sz w:val="24"/>
            <w:szCs w:val="24"/>
            <w:lang w:val="en-US"/>
          </w:rPr>
          <w:t>adm</w:t>
        </w:r>
        <w:proofErr w:type="spellEnd"/>
        <w:r w:rsidRPr="00CA63F9">
          <w:rPr>
            <w:rStyle w:val="a6"/>
            <w:sz w:val="24"/>
            <w:szCs w:val="24"/>
          </w:rPr>
          <w:t>.</w:t>
        </w:r>
        <w:proofErr w:type="spellStart"/>
        <w:r w:rsidRPr="00CA63F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78409B" w:rsidRDefault="0078409B" w:rsidP="0078409B">
      <w:pPr>
        <w:pStyle w:val="a7"/>
      </w:pPr>
    </w:p>
    <w:p w:rsidR="0078409B" w:rsidRDefault="0078409B" w:rsidP="0078409B">
      <w:pPr>
        <w:pStyle w:val="a7"/>
      </w:pPr>
    </w:p>
    <w:p w:rsidR="0078409B" w:rsidRDefault="0078409B" w:rsidP="0078409B">
      <w:pPr>
        <w:pStyle w:val="Noeeu"/>
        <w:widowControl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начальника финансово-экономического отдела Т.В. Людвиг.</w:t>
      </w:r>
    </w:p>
    <w:p w:rsidR="0078409B" w:rsidRDefault="0078409B" w:rsidP="0078409B">
      <w:pPr>
        <w:pStyle w:val="Noeeu"/>
        <w:widowControl/>
        <w:jc w:val="both"/>
        <w:rPr>
          <w:sz w:val="24"/>
          <w:szCs w:val="24"/>
        </w:rPr>
      </w:pPr>
    </w:p>
    <w:p w:rsidR="0078409B" w:rsidRDefault="0078409B" w:rsidP="0078409B">
      <w:pPr>
        <w:pStyle w:val="Noeeu"/>
        <w:widowControl/>
        <w:ind w:left="360"/>
        <w:jc w:val="both"/>
        <w:rPr>
          <w:sz w:val="24"/>
          <w:szCs w:val="24"/>
        </w:rPr>
      </w:pPr>
    </w:p>
    <w:p w:rsidR="0078409B" w:rsidRDefault="0078409B" w:rsidP="0078409B"/>
    <w:p w:rsidR="0078409B" w:rsidRPr="0078409B" w:rsidRDefault="0078409B" w:rsidP="0078409B">
      <w:pPr>
        <w:rPr>
          <w:rFonts w:ascii="Times New Roman" w:hAnsi="Times New Roman" w:cs="Times New Roman"/>
          <w:sz w:val="24"/>
          <w:szCs w:val="24"/>
        </w:rPr>
      </w:pPr>
      <w:r w:rsidRPr="0078409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8409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8409B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Ю.В. Белоногова</w:t>
      </w:r>
    </w:p>
    <w:p w:rsid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550" w:rsidRDefault="00CC0550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550" w:rsidRDefault="00CC0550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550" w:rsidRDefault="00CC0550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550" w:rsidRDefault="00CC0550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550" w:rsidRDefault="00CC0550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550" w:rsidRDefault="00CC0550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967" w:rsidRPr="00527A56" w:rsidRDefault="00527A56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7A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527A56" w:rsidRPr="00527A56" w:rsidRDefault="00527A56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7A56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527A56" w:rsidRPr="00527A56" w:rsidRDefault="00527A56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A56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Pr="00527A5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527A56" w:rsidRPr="00527A56" w:rsidRDefault="00CC0550" w:rsidP="00527A5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527A56" w:rsidRPr="00527A56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28.07.2016 г. № 90-п</w:t>
      </w:r>
    </w:p>
    <w:p w:rsidR="00AD6967" w:rsidRDefault="00AD6967" w:rsidP="00784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409B" w:rsidRPr="0078409B" w:rsidRDefault="0078409B" w:rsidP="00784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8409B" w:rsidRPr="0078409B" w:rsidRDefault="0078409B" w:rsidP="00784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proofErr w:type="gramStart"/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соблюдением Федерального закона</w:t>
      </w:r>
    </w:p>
    <w:p w:rsidR="0078409B" w:rsidRPr="0078409B" w:rsidRDefault="0078409B" w:rsidP="00784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от 05.04.2013 № 44-ФЗ «О контрактной системе в сфере закупок</w:t>
      </w:r>
    </w:p>
    <w:p w:rsidR="0078409B" w:rsidRPr="0078409B" w:rsidRDefault="0078409B" w:rsidP="00784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товаров, работ, услуг для обеспечения государственных и</w:t>
      </w:r>
    </w:p>
    <w:p w:rsidR="0078409B" w:rsidRPr="0078409B" w:rsidRDefault="0078409B" w:rsidP="00784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нужд» органом внутреннего муници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пального финансового контроля в </w:t>
      </w: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отношении закупок для обеспечения муниципальных нужд </w:t>
      </w:r>
    </w:p>
    <w:p w:rsidR="0078409B" w:rsidRPr="0078409B" w:rsidRDefault="0078409B" w:rsidP="00784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Мамаканского</w:t>
      </w:r>
      <w:proofErr w:type="spellEnd"/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09B" w:rsidRPr="0078409B" w:rsidRDefault="0078409B" w:rsidP="0078409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органом внутреннего муниципального финансового  контроля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правила осуществления  контроля за соблюдением муниципальными заказчиками, контрактными службами, контрактными управляющими (далее – субъекты проверки) требований Федерального закона от 05.04.2013 № 44-ФЗ</w:t>
      </w:r>
      <w:proofErr w:type="gramEnd"/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о контрактной системе в сфере закупок.   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1.2. Порядок разработан в целях установления законности составления и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Российской Федерации и принятыми в соответствии с ними нормативными правовыми актами Российской Федерации.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1.3.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Иркутской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о контрактной системе в сфере закупок.  </w:t>
      </w:r>
    </w:p>
    <w:p w:rsidR="00AD6967" w:rsidRDefault="0078409B" w:rsidP="00AD69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1.4. Контрольный орган осуществляет контроль в сфере закупок в соответствии с частью 8 статьи 99 Федеральног</w:t>
      </w:r>
      <w:r w:rsidR="00AD6967">
        <w:rPr>
          <w:rFonts w:ascii="Times New Roman" w:hAnsi="Times New Roman" w:cs="Times New Roman"/>
          <w:sz w:val="24"/>
          <w:szCs w:val="24"/>
          <w:lang w:eastAsia="ru-RU"/>
        </w:rPr>
        <w:t>о закона от 05.04.2013 № 44-ФЗ в отношении:</w:t>
      </w:r>
    </w:p>
    <w:p w:rsidR="00AD6967" w:rsidRPr="00AD6967" w:rsidRDefault="00AD6967" w:rsidP="00AD69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соблюдения правил нормирования в сфере закупок;</w:t>
      </w:r>
    </w:p>
    <w:p w:rsidR="00AD6967" w:rsidRPr="00AD6967" w:rsidRDefault="00AD6967" w:rsidP="00AD69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AD6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AD6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D6967" w:rsidRPr="00AD6967" w:rsidRDefault="00AD6967" w:rsidP="00AD69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D6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D6967" w:rsidRPr="00AD6967" w:rsidRDefault="00AD6967" w:rsidP="00AD69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D6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AD6967" w:rsidRPr="00AD6967" w:rsidRDefault="00AD6967" w:rsidP="00AD69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AD6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8409B" w:rsidRPr="0078409B" w:rsidRDefault="00AD6967" w:rsidP="00AD69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D6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="009A3CE4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9A3CE4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AD6967" w:rsidRDefault="00AD6967" w:rsidP="009A3C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409B" w:rsidRPr="009A3CE4" w:rsidRDefault="0078409B" w:rsidP="009A3C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2. Организация проведения проверок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2.2. 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2.3. План проверок должен содержать следующие сведения: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 контроля;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наименование, ИНН, адрес местонахождения субъекта проверки, в отношении которого принято решение о проведении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цель проведения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квартал, в течение которого должна быть проведена проверка.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2.4. План проверок, а также вносимые в него изменения должны быть размещены не позднее пяти рабочих дней со дня их утверждения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сеть Интернет), а также в единой информационной системе в сфере закупок.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2.5.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78409B" w:rsidRPr="009A3CE4" w:rsidRDefault="0078409B" w:rsidP="009A3C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3. Проведение плановых проверок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3.1. Проведение проверок осуществляется должностным лицом контрольного органа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либо инспекцией, образованной из числа должностных лиц 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72C1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поселения, на основании  распоряжения</w:t>
      </w:r>
      <w:r w:rsidR="00880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672C1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3.2. В состав инспекции должно входить не менее трех человек. Инспекцию возглавляет руководитель инспекции.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3.3. Замена инспектора (изменения состава инспекции), изменение сроков проведения проверки осуществляется путем внесения изменений в приказ (распоряжение), указанный в пункте 3.1 настоящего Порядка.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3.4. Перечень должностных лиц контрольного органа, уполномоченных на проведение проверок, определяется правовым актом 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72C1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3.5. Должностные лица контрольного органа, уполномоченные на проведение проверок, имеют право: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плановых и внеплановых проверок беспрепятственно по предъявлении служебных удостоверений и копии приказа (распоряжения)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статьи 99 Федерального закона от 05.04.2013 № 44-ФЗ, указанные предписания выдаются до начала закупки;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обращаться </w:t>
      </w: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>в суд с исками о признании осуществленных закупок недействительными в соответствии с Гражданским кодексом</w:t>
      </w:r>
      <w:proofErr w:type="gramEnd"/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3.6.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3.7. Срок проведения проверки не может превышать пятидесяти дней.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3.8. Основанием для проведения проверки является распоряжение 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672C1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проверки. Одновременно с 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проверки готовится уведомление о проведении проверки.</w:t>
      </w:r>
    </w:p>
    <w:p w:rsidR="0078409B" w:rsidRPr="0078409B" w:rsidRDefault="00672C10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3.9. Р</w:t>
      </w:r>
      <w:r w:rsidR="0078409B" w:rsidRPr="0078409B">
        <w:rPr>
          <w:rFonts w:ascii="Times New Roman" w:hAnsi="Times New Roman" w:cs="Times New Roman"/>
          <w:sz w:val="24"/>
          <w:szCs w:val="24"/>
          <w:lang w:eastAsia="ru-RU"/>
        </w:rPr>
        <w:t>аспоряжение и уведомление о проведении проверки должны содержать: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наименование субъекта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сроки проведения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основание проведения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способы проведения контроля (сплошная проверка, выборочная проверка);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срок, в течение которого составляется акт проверки.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3.12. До начала проведения проверки инспекция представляет для ознакомления субъекту проверки оригинал приказа (распоряжения) о проведении проверки.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3.13. Проверка проводится путем: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проверки полноты оприходования,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проверки достоверности объемов поставленных товаров, выполненных работ, оказанных услуг по заключенным контрактам (договорам);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иных действий по предмету проверки в пределах установленных полномочий контрольного органа.</w:t>
      </w:r>
    </w:p>
    <w:p w:rsidR="0078409B" w:rsidRPr="009A3CE4" w:rsidRDefault="0078409B" w:rsidP="009A3C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оформления результатов проверки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4.1. Результаты проверки оформляются актом проверки в сроки, установленные 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проверки.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4.2.1. Вводная часть акта проверки должна содержать: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наименование контрольного органа;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номер, дату и место составления акта;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дату и номер приказа (распоряжения) о проведении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основания, цели и сроки осуществления плановой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период проведения проверки;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фамилию, имя, отчество, наименование должности инспекторов, проводивших проверку;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наименование, адрес местонахождения субъекта проверки.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4.2.2. В мотивировочной части акта проверки должны быть указаны: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обстоятельства, установленные при проведении проверки и обосновывающие выводы инспектора (инспекции);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нормы законодательства, которыми руководствовалась инспекция при принятии решения;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4.2.3. Резолютивная часть акта проверки должна содержать: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</w:t>
      </w:r>
      <w:proofErr w:type="gramEnd"/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4.3. Акт проверки подписывается членами инспекции.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  <w:proofErr w:type="gramEnd"/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4.7. В предписании должны быть указаны: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дата и место выдачи предписания;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сведения о составе инспекции с указанием фамилии, имени, отчества и должности;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наименование, адрес субъекта проверки, которому выдается предписание;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сроки, в течение которых должно быть исполнено предписание;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сроки, в течение которых в контрольный орган должно поступить подтверждение исполнения предписания.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(гражданско-правового договора);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муниципального контракта (гражданско-правового договора);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внесение изменений в документы учета поставленного товара, выполненной работы (ее результата) или оказанной услуги;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4.9. Предписание подлежит исполнению в срок, установленный таким предписанием.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его подписания почтовым отправлением с уведомлением о вручении либо нарочно с отметкой о получении.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мотивированное ходатайство о продлении срока исполнения предписания, установленного таким предписанием.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4.13. По результатам пересмотра предписания контрольный орган принимает одно из следующих решений: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об оставлении предписания без изменения;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об отмене предписания;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об отмене предписания и выдаче нового предписания;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4.14. Результаты проверок должны быть размещены в сети Интернет, а также в единой информационной системе в сфере закупок.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4.15. </w:t>
      </w: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>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</w:t>
      </w:r>
      <w:proofErr w:type="gramEnd"/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силу Федерального закона от 05.04.2013 № 44-ФЗ.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4.16. 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4.17. Материалы проверки хранятся контрольным органом не менее чем три года.</w:t>
      </w:r>
    </w:p>
    <w:p w:rsidR="0078409B" w:rsidRPr="009A3CE4" w:rsidRDefault="0078409B" w:rsidP="009A3C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5. Проведение внеплановых проверок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5.1. Основаниями для проведения внеплановых проверок являются: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поручения главы администрации </w:t>
      </w:r>
      <w:proofErr w:type="spellStart"/>
      <w:r w:rsidR="00672C1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880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поселения, заместител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672C1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880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поселения, и на основании требования прокурора о проведении внеплановой проверки в рамках надзора за исполнением законов;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проведения внеплановой проверки является 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главы администрации </w:t>
      </w:r>
      <w:proofErr w:type="spellStart"/>
      <w:r w:rsidR="00672C1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 При проведении внеплановой проверки инспекция руководствуется в своей деятельности пунктами 3.8 – 4.14 настоящего Порядка.</w:t>
      </w:r>
    </w:p>
    <w:p w:rsidR="00AD6967" w:rsidRDefault="00AD6967" w:rsidP="009A3C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409B" w:rsidRPr="009A3CE4" w:rsidRDefault="0078409B" w:rsidP="009A3CE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b/>
          <w:sz w:val="24"/>
          <w:szCs w:val="24"/>
          <w:lang w:eastAsia="ru-RU"/>
        </w:rPr>
        <w:t>6. Реализация результатов проведения проверок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6.1. При неисполнении субъектом проверки предписаний в установленный в нем срок должностное лицо, ответственное за </w:t>
      </w: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6.2. В случае неисполнения предписания контрольный орган: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привлекает в пределах своих полномочий субъекта проверки к ответственности в соответствии с действующим законодательством Российской Федерации, </w:t>
      </w:r>
      <w:r w:rsidR="00672C10">
        <w:rPr>
          <w:rFonts w:ascii="Times New Roman" w:hAnsi="Times New Roman" w:cs="Times New Roman"/>
          <w:sz w:val="24"/>
          <w:szCs w:val="24"/>
          <w:lang w:eastAsia="ru-RU"/>
        </w:rPr>
        <w:t xml:space="preserve">Иркутской 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области, муниципальных правовых актов администрации </w:t>
      </w:r>
      <w:proofErr w:type="spellStart"/>
      <w:r w:rsidR="00672C1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880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поселения;  </w:t>
      </w:r>
    </w:p>
    <w:p w:rsidR="0078409B" w:rsidRPr="0078409B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>направляет соответствующую информацию.</w:t>
      </w:r>
    </w:p>
    <w:p w:rsidR="00A715A1" w:rsidRDefault="0078409B" w:rsidP="007840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 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78409B">
        <w:rPr>
          <w:rFonts w:ascii="Times New Roman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78409B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факта.</w:t>
      </w:r>
    </w:p>
    <w:p w:rsidR="009A3CE4" w:rsidRPr="0078409B" w:rsidRDefault="009A3CE4" w:rsidP="0078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Кузнецова О.П.</w:t>
      </w:r>
    </w:p>
    <w:sectPr w:rsidR="009A3CE4" w:rsidRPr="0078409B" w:rsidSect="0003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CF0"/>
    <w:multiLevelType w:val="hybridMultilevel"/>
    <w:tmpl w:val="DB20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F91"/>
    <w:rsid w:val="000350B3"/>
    <w:rsid w:val="00187F91"/>
    <w:rsid w:val="00451CD0"/>
    <w:rsid w:val="004735A2"/>
    <w:rsid w:val="00527A56"/>
    <w:rsid w:val="005C7920"/>
    <w:rsid w:val="00672C10"/>
    <w:rsid w:val="00722C97"/>
    <w:rsid w:val="0078409B"/>
    <w:rsid w:val="0088092B"/>
    <w:rsid w:val="009A3CE4"/>
    <w:rsid w:val="009E75DF"/>
    <w:rsid w:val="00A15687"/>
    <w:rsid w:val="00A715A1"/>
    <w:rsid w:val="00AD6967"/>
    <w:rsid w:val="00CC0550"/>
    <w:rsid w:val="00D5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C97"/>
    <w:pPr>
      <w:spacing w:after="0" w:line="240" w:lineRule="auto"/>
    </w:pPr>
  </w:style>
  <w:style w:type="paragraph" w:customStyle="1" w:styleId="Noeeu">
    <w:name w:val="Noeeu"/>
    <w:rsid w:val="007840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78409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40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C97"/>
    <w:pPr>
      <w:spacing w:after="0" w:line="240" w:lineRule="auto"/>
    </w:pPr>
  </w:style>
  <w:style w:type="paragraph" w:customStyle="1" w:styleId="Noeeu">
    <w:name w:val="Noeeu"/>
    <w:rsid w:val="007840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78409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40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Григорьева Елена</cp:lastModifiedBy>
  <cp:revision>13</cp:revision>
  <cp:lastPrinted>2016-07-27T06:45:00Z</cp:lastPrinted>
  <dcterms:created xsi:type="dcterms:W3CDTF">2014-04-08T07:28:00Z</dcterms:created>
  <dcterms:modified xsi:type="dcterms:W3CDTF">2016-10-06T04:45:00Z</dcterms:modified>
</cp:coreProperties>
</file>