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35" w:rsidRDefault="00811C4F" w:rsidP="00811C4F">
      <w:pPr>
        <w:jc w:val="center"/>
      </w:pPr>
      <w:r>
        <w:t>Извещение о</w:t>
      </w:r>
      <w:r w:rsidRPr="00811C4F">
        <w:t xml:space="preserve">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823982">
        <w:t>2611</w:t>
      </w:r>
      <w:r w:rsidRPr="00811C4F">
        <w:t xml:space="preserve">, расположенного по адресу: Иркутская область, </w:t>
      </w:r>
    </w:p>
    <w:p w:rsidR="00524FA5" w:rsidRDefault="00811C4F" w:rsidP="00811C4F">
      <w:pPr>
        <w:jc w:val="center"/>
      </w:pPr>
      <w:r w:rsidRPr="00811C4F">
        <w:t>Бодайбинский район,</w:t>
      </w:r>
      <w:r w:rsidR="00AE6835">
        <w:t xml:space="preserve"> р.</w:t>
      </w:r>
      <w:r w:rsidRPr="00811C4F">
        <w:t xml:space="preserve">п. Мамакан, ул. </w:t>
      </w:r>
      <w:r w:rsidR="00823982">
        <w:t>Станционная, 13</w:t>
      </w:r>
    </w:p>
    <w:p w:rsidR="00811C4F" w:rsidRDefault="00811C4F" w:rsidP="00811C4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1"/>
        <w:gridCol w:w="6894"/>
      </w:tblGrid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1.1. Наименование, место нахождения, почтовый адрес, адрес электронной почты и номер контактного телефона организатора аукциона: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Администрация Мамаканского городского поселения.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 xml:space="preserve">Почтовый адрес: 666911, </w:t>
            </w:r>
            <w:r w:rsidR="00AE6835">
              <w:rPr>
                <w:szCs w:val="24"/>
              </w:rPr>
              <w:t xml:space="preserve">Иркутская область, Бодайбинский район, </w:t>
            </w:r>
            <w:r w:rsidRPr="00C537A7">
              <w:rPr>
                <w:szCs w:val="24"/>
              </w:rPr>
              <w:t>р.п. Мамакан, ул. Ленина, 13.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Телефон: 8 924 532-31-89; 8 924 530-05-70.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Адрес электронной почты: mamakan@inbox.ru.</w:t>
            </w:r>
          </w:p>
          <w:p w:rsidR="00811C4F" w:rsidRPr="009D0F9F" w:rsidRDefault="00811C4F" w:rsidP="00E91009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Контактное лицо: </w:t>
            </w:r>
            <w:r w:rsidR="00E91009">
              <w:rPr>
                <w:szCs w:val="24"/>
              </w:rPr>
              <w:t>Боброва Наталья Павловна</w:t>
            </w:r>
            <w:r w:rsidRPr="00C537A7">
              <w:rPr>
                <w:szCs w:val="24"/>
              </w:rPr>
              <w:t xml:space="preserve"> – специалист по</w:t>
            </w:r>
            <w:r w:rsidR="00E91009">
              <w:rPr>
                <w:szCs w:val="24"/>
              </w:rPr>
              <w:t xml:space="preserve"> благоустройству, дорожному хозяйству и</w:t>
            </w:r>
            <w:r w:rsidRPr="00C537A7">
              <w:rPr>
                <w:szCs w:val="24"/>
              </w:rPr>
              <w:t xml:space="preserve"> земельным отношениям администрации Мамаканского городского поселения.</w:t>
            </w:r>
          </w:p>
        </w:tc>
      </w:tr>
      <w:tr w:rsidR="00811C4F" w:rsidTr="00B44B64">
        <w:trPr>
          <w:trHeight w:val="2172"/>
        </w:trPr>
        <w:tc>
          <w:tcPr>
            <w:tcW w:w="2461" w:type="dxa"/>
          </w:tcPr>
          <w:p w:rsidR="00811C4F" w:rsidRPr="009D0F9F" w:rsidRDefault="00811C4F" w:rsidP="00F6703E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1.2. Наименование органа местного самоуправления, принявшего решение о проведении аукциона, реквизиты решения: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Орган местного самоуправления, принявший решение: Администрация Мамаканского городского поселения.</w:t>
            </w:r>
          </w:p>
          <w:p w:rsidR="00811C4F" w:rsidRPr="009D0F9F" w:rsidRDefault="00811C4F" w:rsidP="00823982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Реквизиты решения: Постановление администрации Мамаканского городского поселения от </w:t>
            </w:r>
            <w:r w:rsidR="00823982">
              <w:rPr>
                <w:szCs w:val="24"/>
              </w:rPr>
              <w:t>30.08.2021 года   № 80</w:t>
            </w:r>
            <w:r w:rsidRPr="00C537A7">
              <w:rPr>
                <w:szCs w:val="24"/>
              </w:rPr>
              <w:t>-п «О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      </w:r>
            <w:r w:rsidR="00823982">
              <w:rPr>
                <w:szCs w:val="24"/>
              </w:rPr>
              <w:t>2611</w:t>
            </w:r>
            <w:r w:rsidRPr="00C537A7">
              <w:rPr>
                <w:szCs w:val="24"/>
              </w:rPr>
              <w:t xml:space="preserve"> расположенного по адресу: Иркутская область, Бодайбинский район, р.п. Мамака</w:t>
            </w:r>
            <w:r w:rsidR="00F6703E">
              <w:rPr>
                <w:szCs w:val="24"/>
              </w:rPr>
              <w:t xml:space="preserve">н, ул. </w:t>
            </w:r>
            <w:r w:rsidR="00823982">
              <w:rPr>
                <w:szCs w:val="24"/>
              </w:rPr>
              <w:t>Станционная, 13</w:t>
            </w:r>
            <w:r w:rsidR="00F6703E">
              <w:rPr>
                <w:szCs w:val="24"/>
              </w:rPr>
              <w:t>»</w:t>
            </w:r>
          </w:p>
        </w:tc>
      </w:tr>
      <w:tr w:rsidR="00811C4F" w:rsidTr="00E91009">
        <w:trPr>
          <w:trHeight w:val="1993"/>
        </w:trPr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Предмет аукциона:</w:t>
            </w:r>
          </w:p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Земельный участок, расположенный по адресу: Иркутская область, Бодайбинский район, р.п. Мамакан, ул. </w:t>
            </w:r>
            <w:r w:rsidR="00823982">
              <w:rPr>
                <w:rFonts w:eastAsiaTheme="minorHAnsi"/>
                <w:szCs w:val="24"/>
                <w:lang w:eastAsia="en-US"/>
              </w:rPr>
              <w:t>Станционная, 13</w:t>
            </w:r>
            <w:r w:rsidRPr="00C537A7">
              <w:rPr>
                <w:rFonts w:eastAsiaTheme="minorHAnsi"/>
                <w:szCs w:val="24"/>
                <w:lang w:eastAsia="en-US"/>
              </w:rPr>
              <w:t>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Общая площадь: </w:t>
            </w:r>
            <w:r w:rsidR="00823982">
              <w:rPr>
                <w:rFonts w:eastAsiaTheme="minorHAnsi"/>
                <w:szCs w:val="24"/>
                <w:lang w:eastAsia="en-US"/>
              </w:rPr>
              <w:t>3481</w:t>
            </w:r>
            <w:r w:rsidRPr="00C537A7">
              <w:rPr>
                <w:rFonts w:eastAsiaTheme="minorHAnsi"/>
                <w:szCs w:val="24"/>
                <w:lang w:eastAsia="en-US"/>
              </w:rPr>
              <w:t>,0 кв.м.;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Кадастровый номер: 38:22:040001:</w:t>
            </w:r>
            <w:r w:rsidR="00823982">
              <w:rPr>
                <w:rFonts w:eastAsiaTheme="minorHAnsi"/>
                <w:szCs w:val="24"/>
                <w:lang w:eastAsia="en-US"/>
              </w:rPr>
              <w:t>2611</w:t>
            </w:r>
            <w:r w:rsidRPr="00C537A7">
              <w:rPr>
                <w:rFonts w:eastAsiaTheme="minorHAnsi"/>
                <w:szCs w:val="24"/>
                <w:lang w:eastAsia="en-US"/>
              </w:rPr>
              <w:t>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Категория земель: земли населенных пунктов;</w:t>
            </w:r>
          </w:p>
          <w:p w:rsidR="00811C4F" w:rsidRPr="009D0F9F" w:rsidRDefault="00811C4F" w:rsidP="00823982">
            <w:pPr>
              <w:jc w:val="both"/>
              <w:rPr>
                <w:szCs w:val="24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Вид разрешенного использования земельного участка</w:t>
            </w:r>
            <w:r w:rsidR="00823982">
              <w:rPr>
                <w:rFonts w:eastAsiaTheme="minorHAnsi"/>
                <w:szCs w:val="24"/>
                <w:lang w:eastAsia="en-US"/>
              </w:rPr>
              <w:t>: служебные гаражи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ограничений и обременений не имеет</w:t>
            </w:r>
            <w:r w:rsidR="00E91009">
              <w:rPr>
                <w:szCs w:val="24"/>
              </w:rPr>
              <w:t>,</w:t>
            </w:r>
            <w:r>
              <w:rPr>
                <w:szCs w:val="24"/>
              </w:rPr>
              <w:t xml:space="preserve"> в банке не заложен</w:t>
            </w:r>
            <w:r w:rsidR="00E91009">
              <w:rPr>
                <w:szCs w:val="24"/>
              </w:rPr>
              <w:t>,</w:t>
            </w:r>
            <w:r>
              <w:rPr>
                <w:szCs w:val="24"/>
              </w:rPr>
              <w:t xml:space="preserve"> в аресте не состоит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Технические условия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Инженерные сети (теплоснабжения, водоснабжения, водоотведения) в месте нахождения земельного участка отсутствуют. Техническая возможность для присоединения к электрическим сетям отсутствует.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1.4. Ознакомление с земельным участком:</w:t>
            </w:r>
          </w:p>
          <w:p w:rsidR="00811C4F" w:rsidRPr="009D0F9F" w:rsidRDefault="00811C4F" w:rsidP="00B44B64">
            <w:pPr>
              <w:jc w:val="both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Ознакомление с земельным участком на местности обеспечивает организатор аукциона, дата и время осмотра устанавливается в рабочем порядке с претендентом, а также предоставляется схема расположения земельного участка в Администрации Мамаканского городского поселения по адресу: </w:t>
            </w:r>
            <w:r w:rsidR="00AE6835">
              <w:rPr>
                <w:szCs w:val="24"/>
              </w:rPr>
              <w:t xml:space="preserve">Иркутская область, Бодайбинский район, </w:t>
            </w:r>
            <w:r w:rsidRPr="00C537A7">
              <w:rPr>
                <w:szCs w:val="24"/>
              </w:rPr>
              <w:t>р.п. Мамакан, ул. Ленина, 13.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1.5. Форма аукциона: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szCs w:val="24"/>
              </w:rPr>
              <w:t xml:space="preserve">Аукцион, открытый по составу участников и по форме подачи заявок. 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1.6. Начальная (минимальная) цена предмета аукциона:</w:t>
            </w:r>
          </w:p>
        </w:tc>
        <w:tc>
          <w:tcPr>
            <w:tcW w:w="7677" w:type="dxa"/>
          </w:tcPr>
          <w:p w:rsidR="00811C4F" w:rsidRPr="001C440D" w:rsidRDefault="00823982" w:rsidP="00B44B6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15823 (Пятнадцать тысяч восемьсот двадцать три) рубля 76 копеек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1.7. Шаг аукциона:</w:t>
            </w:r>
          </w:p>
        </w:tc>
        <w:tc>
          <w:tcPr>
            <w:tcW w:w="7677" w:type="dxa"/>
          </w:tcPr>
          <w:p w:rsidR="00811C4F" w:rsidRPr="009D0F9F" w:rsidRDefault="00811C4F" w:rsidP="00823982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«Шаг аукциона» </w:t>
            </w:r>
            <w:r w:rsidR="00823982">
              <w:rPr>
                <w:b/>
                <w:szCs w:val="24"/>
              </w:rPr>
              <w:t>474</w:t>
            </w:r>
            <w:r w:rsidRPr="00C537A7">
              <w:rPr>
                <w:b/>
                <w:szCs w:val="24"/>
              </w:rPr>
              <w:t xml:space="preserve"> (</w:t>
            </w:r>
            <w:r w:rsidR="00823982">
              <w:rPr>
                <w:b/>
                <w:szCs w:val="24"/>
              </w:rPr>
              <w:t>Четыреста семьдесят четыре</w:t>
            </w:r>
            <w:r w:rsidRPr="00C537A7">
              <w:rPr>
                <w:b/>
                <w:szCs w:val="24"/>
              </w:rPr>
              <w:t>) рубл</w:t>
            </w:r>
            <w:r w:rsidR="00823982">
              <w:rPr>
                <w:b/>
                <w:szCs w:val="24"/>
              </w:rPr>
              <w:t>я</w:t>
            </w:r>
            <w:r w:rsidRPr="00C537A7">
              <w:rPr>
                <w:b/>
                <w:szCs w:val="24"/>
              </w:rPr>
              <w:t xml:space="preserve"> </w:t>
            </w:r>
            <w:r w:rsidR="00823982">
              <w:rPr>
                <w:b/>
                <w:szCs w:val="24"/>
              </w:rPr>
              <w:t>71</w:t>
            </w:r>
            <w:r w:rsidRPr="00C537A7">
              <w:rPr>
                <w:b/>
                <w:szCs w:val="24"/>
              </w:rPr>
              <w:t xml:space="preserve"> копейки.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1.8. </w:t>
            </w:r>
            <w:r w:rsidRPr="001176EB">
              <w:rPr>
                <w:b/>
                <w:bCs/>
                <w:szCs w:val="24"/>
              </w:rPr>
              <w:t>С</w:t>
            </w:r>
            <w:r w:rsidRPr="001176EB">
              <w:rPr>
                <w:b/>
                <w:szCs w:val="24"/>
              </w:rPr>
              <w:t>рок</w:t>
            </w:r>
            <w:r>
              <w:rPr>
                <w:b/>
                <w:szCs w:val="24"/>
              </w:rPr>
              <w:t xml:space="preserve"> и</w:t>
            </w:r>
            <w:r w:rsidRPr="001176EB">
              <w:rPr>
                <w:b/>
                <w:szCs w:val="24"/>
              </w:rPr>
              <w:t xml:space="preserve"> место предоставления </w:t>
            </w:r>
            <w:r>
              <w:rPr>
                <w:b/>
                <w:szCs w:val="24"/>
              </w:rPr>
              <w:lastRenderedPageBreak/>
              <w:t>информации и разъяснений о порядке проведения аукциона</w:t>
            </w:r>
            <w:r w:rsidRPr="001176EB">
              <w:rPr>
                <w:b/>
                <w:szCs w:val="24"/>
              </w:rPr>
              <w:t>, электронный адрес сайта, на котором размещен</w:t>
            </w:r>
            <w:r>
              <w:rPr>
                <w:b/>
                <w:szCs w:val="24"/>
              </w:rPr>
              <w:t xml:space="preserve">о извещение о </w:t>
            </w:r>
            <w:r w:rsidR="004D6FEC">
              <w:rPr>
                <w:b/>
                <w:szCs w:val="24"/>
              </w:rPr>
              <w:t>проведении аукциона</w:t>
            </w:r>
            <w:r>
              <w:rPr>
                <w:b/>
                <w:szCs w:val="24"/>
              </w:rPr>
              <w:t xml:space="preserve"> с приложением </w:t>
            </w:r>
            <w:r w:rsidRPr="001176EB">
              <w:rPr>
                <w:b/>
                <w:szCs w:val="24"/>
              </w:rPr>
              <w:t>документ</w:t>
            </w:r>
            <w:r>
              <w:rPr>
                <w:b/>
                <w:szCs w:val="24"/>
              </w:rPr>
              <w:t>ов, утвержденных организатором торгов: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  <w:b/>
              </w:rPr>
              <w:lastRenderedPageBreak/>
              <w:t xml:space="preserve">с </w:t>
            </w:r>
            <w:r w:rsidR="00823982">
              <w:rPr>
                <w:rFonts w:eastAsia="Arial Unicode MS"/>
                <w:b/>
              </w:rPr>
              <w:t>31.08</w:t>
            </w:r>
            <w:r w:rsidRPr="00C537A7">
              <w:rPr>
                <w:rFonts w:eastAsia="Arial Unicode MS"/>
                <w:b/>
              </w:rPr>
              <w:t>.20</w:t>
            </w:r>
            <w:r w:rsidR="00820D36">
              <w:rPr>
                <w:rFonts w:eastAsia="Arial Unicode MS"/>
                <w:b/>
              </w:rPr>
              <w:t>21</w:t>
            </w:r>
            <w:r w:rsidRPr="00C537A7">
              <w:rPr>
                <w:rFonts w:eastAsia="Arial Unicode MS"/>
                <w:b/>
              </w:rPr>
              <w:t xml:space="preserve"> года по </w:t>
            </w:r>
            <w:r w:rsidR="002207C7">
              <w:rPr>
                <w:rFonts w:eastAsia="Arial Unicode MS"/>
                <w:b/>
              </w:rPr>
              <w:t>3</w:t>
            </w:r>
            <w:r w:rsidR="00823982">
              <w:rPr>
                <w:rFonts w:eastAsia="Arial Unicode MS"/>
                <w:b/>
              </w:rPr>
              <w:t>0.09</w:t>
            </w:r>
            <w:r w:rsidRPr="00C537A7">
              <w:rPr>
                <w:rFonts w:eastAsia="Arial Unicode MS"/>
                <w:b/>
              </w:rPr>
              <w:t>.20</w:t>
            </w:r>
            <w:r w:rsidR="00820D36">
              <w:rPr>
                <w:rFonts w:eastAsia="Arial Unicode MS"/>
                <w:b/>
              </w:rPr>
              <w:t>21</w:t>
            </w:r>
            <w:r w:rsidRPr="00C537A7">
              <w:rPr>
                <w:rFonts w:eastAsia="Arial Unicode MS"/>
                <w:b/>
              </w:rPr>
              <w:t xml:space="preserve"> года до 10:00 (время местное)</w:t>
            </w:r>
            <w:r w:rsidRPr="00C537A7">
              <w:rPr>
                <w:rFonts w:eastAsia="Arial Unicode MS"/>
              </w:rPr>
              <w:t>.</w:t>
            </w:r>
          </w:p>
          <w:p w:rsidR="00811C4F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</w:rPr>
              <w:lastRenderedPageBreak/>
              <w:t>Место предоставления документации об аукционе: 666911,</w:t>
            </w:r>
            <w:r w:rsidR="00AE6835">
              <w:rPr>
                <w:rFonts w:eastAsia="Arial Unicode MS"/>
              </w:rPr>
              <w:t xml:space="preserve"> Иркутская область, Бодайбинский район,</w:t>
            </w:r>
            <w:r w:rsidRPr="00C537A7">
              <w:rPr>
                <w:rFonts w:eastAsia="Arial Unicode MS"/>
              </w:rPr>
              <w:t xml:space="preserve"> р.п. Мамакан, ул. Ленина, 13 в рабочие дни с </w:t>
            </w:r>
            <w:r>
              <w:rPr>
                <w:rFonts w:eastAsia="Arial Unicode MS"/>
              </w:rPr>
              <w:t>08:00 до 16:00 (время местное)</w:t>
            </w:r>
            <w:r w:rsidR="00AE6835">
              <w:rPr>
                <w:rFonts w:eastAsia="Arial Unicode MS"/>
              </w:rPr>
              <w:t xml:space="preserve"> с перерывом на обед с 12:00 до 13:00 часов</w:t>
            </w:r>
            <w:r>
              <w:rPr>
                <w:rFonts w:eastAsia="Arial Unicode MS"/>
              </w:rPr>
              <w:t>.</w:t>
            </w:r>
          </w:p>
          <w:p w:rsidR="00811C4F" w:rsidRPr="00C537A7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</w:rPr>
              <w:t>Извещение о проведении аукциона размещается в газете «Вестник Мамакана», на официальном сайте РФ в сети «Интернет» www.torgi.gov.ru и на официальном сайте в сети «Интернет» администрации Мамаканского городского поселения www.mamakan-adm.ru. Извещение и документы, прилагаемые к извещению о проведении аукциона, доступны для ознакомления без взимания платы.</w:t>
            </w:r>
          </w:p>
        </w:tc>
      </w:tr>
      <w:tr w:rsidR="00811C4F" w:rsidTr="00B44B64">
        <w:tc>
          <w:tcPr>
            <w:tcW w:w="2461" w:type="dxa"/>
          </w:tcPr>
          <w:p w:rsidR="00811C4F" w:rsidRDefault="00811C4F" w:rsidP="00B44B6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1.9. </w:t>
            </w:r>
            <w:r w:rsidRPr="00993254">
              <w:rPr>
                <w:b/>
                <w:bCs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задатка, порядок возврата задатка</w:t>
            </w:r>
            <w:r>
              <w:rPr>
                <w:b/>
                <w:bCs/>
                <w:szCs w:val="24"/>
              </w:rPr>
              <w:t>:</w:t>
            </w:r>
          </w:p>
          <w:p w:rsidR="00811C4F" w:rsidRPr="009D0F9F" w:rsidRDefault="00811C4F" w:rsidP="00B44B64">
            <w:pPr>
              <w:jc w:val="center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C537A7" w:rsidRDefault="002C4C16" w:rsidP="00B44B6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3164</w:t>
            </w:r>
            <w:r w:rsidR="00811C4F" w:rsidRPr="00C537A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Три тысячи сто шестьдесят четыре</w:t>
            </w:r>
            <w:r w:rsidR="00811C4F" w:rsidRPr="00C537A7">
              <w:rPr>
                <w:b/>
                <w:szCs w:val="24"/>
              </w:rPr>
              <w:t xml:space="preserve">) рублей </w:t>
            </w:r>
            <w:r>
              <w:rPr>
                <w:b/>
                <w:szCs w:val="24"/>
              </w:rPr>
              <w:t>75</w:t>
            </w:r>
            <w:r w:rsidR="00955FD5">
              <w:rPr>
                <w:b/>
                <w:szCs w:val="24"/>
              </w:rPr>
              <w:t xml:space="preserve"> </w:t>
            </w:r>
            <w:r w:rsidR="00811C4F" w:rsidRPr="00C537A7">
              <w:rPr>
                <w:b/>
                <w:szCs w:val="24"/>
              </w:rPr>
              <w:t>копеек.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Сумма задатка перечисляется на расчётный счёт УФК по Иркутской области (Администрации Мамаканского городского поселения</w:t>
            </w:r>
            <w:r w:rsidR="00066FEC">
              <w:rPr>
                <w:szCs w:val="24"/>
              </w:rPr>
              <w:t>, л/с 05343008190</w:t>
            </w:r>
            <w:r w:rsidRPr="00C537A7">
              <w:rPr>
                <w:szCs w:val="24"/>
              </w:rPr>
              <w:t xml:space="preserve">): ИНН 3802010506, КПП 380201001, БИК </w:t>
            </w:r>
            <w:r w:rsidR="00066FEC">
              <w:rPr>
                <w:szCs w:val="24"/>
              </w:rPr>
              <w:t>012520101</w:t>
            </w:r>
            <w:r w:rsidRPr="00C537A7">
              <w:rPr>
                <w:szCs w:val="24"/>
              </w:rPr>
              <w:t xml:space="preserve">, ОКТМО 25602162, </w:t>
            </w:r>
            <w:r w:rsidR="00066FEC">
              <w:rPr>
                <w:szCs w:val="24"/>
              </w:rPr>
              <w:t>ЕКС 40102810145370000026, К/с 03232643256021623400, КБК 90411705050130000180</w:t>
            </w:r>
            <w:r w:rsidRPr="00C537A7">
              <w:rPr>
                <w:szCs w:val="24"/>
              </w:rPr>
              <w:t xml:space="preserve"> (счет </w:t>
            </w:r>
            <w:r w:rsidR="00344120">
              <w:rPr>
                <w:szCs w:val="24"/>
              </w:rPr>
              <w:t xml:space="preserve">по средствам, поступающим во временное распоряжение получателей средств местного бюджета </w:t>
            </w:r>
            <w:r w:rsidRPr="00C537A7">
              <w:rPr>
                <w:szCs w:val="24"/>
              </w:rPr>
              <w:t xml:space="preserve">) открытого в </w:t>
            </w:r>
            <w:r w:rsidR="00344120">
              <w:rPr>
                <w:szCs w:val="24"/>
              </w:rPr>
              <w:t xml:space="preserve">Отделении Иркутск Банка России//УФК по Иркутской области г. Иркутск. </w:t>
            </w:r>
            <w:r w:rsidRPr="00C537A7">
              <w:rPr>
                <w:szCs w:val="24"/>
              </w:rPr>
              <w:t xml:space="preserve"> В поле назначения платежа указать: «Внесение задатка для обеспечения участия в аукционе на право заключения договора аренды земельного участка с кадастровым номером 38:22:040001:</w:t>
            </w:r>
            <w:r w:rsidR="002C4C16">
              <w:rPr>
                <w:szCs w:val="24"/>
              </w:rPr>
              <w:t>2611</w:t>
            </w:r>
            <w:r w:rsidRPr="00C537A7">
              <w:rPr>
                <w:szCs w:val="24"/>
              </w:rPr>
              <w:t xml:space="preserve">, расположенного по адресу: </w:t>
            </w:r>
            <w:r w:rsidR="002207C7">
              <w:rPr>
                <w:szCs w:val="24"/>
              </w:rPr>
              <w:t xml:space="preserve">Иркутская область, Бодайбинский район, </w:t>
            </w:r>
            <w:r w:rsidRPr="00C537A7">
              <w:rPr>
                <w:szCs w:val="24"/>
              </w:rPr>
              <w:t xml:space="preserve">р.п. Мамакан, ул. </w:t>
            </w:r>
            <w:r w:rsidR="002C4C16">
              <w:rPr>
                <w:szCs w:val="24"/>
              </w:rPr>
              <w:t>Станционная</w:t>
            </w:r>
            <w:r w:rsidRPr="00C537A7">
              <w:rPr>
                <w:szCs w:val="24"/>
              </w:rPr>
              <w:t xml:space="preserve">, </w:t>
            </w:r>
            <w:r w:rsidR="002C4C16">
              <w:rPr>
                <w:szCs w:val="24"/>
              </w:rPr>
              <w:t>13</w:t>
            </w:r>
            <w:r w:rsidRPr="00C537A7">
              <w:rPr>
                <w:szCs w:val="24"/>
              </w:rPr>
              <w:t xml:space="preserve">» 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Дата поступления задатка не позднее </w:t>
            </w:r>
            <w:r w:rsidR="002207C7">
              <w:rPr>
                <w:szCs w:val="24"/>
              </w:rPr>
              <w:t>3</w:t>
            </w:r>
            <w:r w:rsidR="002C4C16">
              <w:rPr>
                <w:szCs w:val="24"/>
              </w:rPr>
              <w:t>0.09</w:t>
            </w:r>
            <w:bookmarkStart w:id="0" w:name="_GoBack"/>
            <w:bookmarkEnd w:id="0"/>
            <w:r w:rsidRPr="00C537A7">
              <w:rPr>
                <w:szCs w:val="24"/>
              </w:rPr>
              <w:t>.20</w:t>
            </w:r>
            <w:r w:rsidR="00344120">
              <w:rPr>
                <w:szCs w:val="24"/>
              </w:rPr>
              <w:t>21</w:t>
            </w:r>
            <w:r w:rsidRPr="00C537A7">
              <w:rPr>
                <w:szCs w:val="24"/>
              </w:rPr>
              <w:t xml:space="preserve"> года до 15:00 часов (время местное).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Организатор аукциона в течение трех банковских дней со дня подписания протокола о результатах аукциона обязан возвратить задатки всем участникам аукциона.</w:t>
            </w:r>
          </w:p>
          <w:p w:rsidR="00811C4F" w:rsidRPr="00252A5B" w:rsidRDefault="00811C4F" w:rsidP="00B44B64">
            <w:pPr>
              <w:jc w:val="both"/>
              <w:rPr>
                <w:b/>
                <w:szCs w:val="24"/>
              </w:rPr>
            </w:pPr>
            <w:r w:rsidRPr="00C537A7">
              <w:rPr>
                <w:szCs w:val="24"/>
              </w:rPr>
              <w:t>Организатор аукциона в течение трех банковских дней со дня оформления протокола приема заявок на участие в аукционе возвращает внесенный задаток заявителю, не д</w:t>
            </w:r>
            <w:r>
              <w:rPr>
                <w:szCs w:val="24"/>
              </w:rPr>
              <w:t>опущенному к участию в аукционе</w:t>
            </w:r>
          </w:p>
        </w:tc>
      </w:tr>
      <w:tr w:rsidR="00811C4F" w:rsidTr="00B44B64">
        <w:tc>
          <w:tcPr>
            <w:tcW w:w="2461" w:type="dxa"/>
          </w:tcPr>
          <w:p w:rsidR="00811C4F" w:rsidRDefault="00811C4F" w:rsidP="00B44B6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1.10. </w:t>
            </w:r>
            <w:r>
              <w:rPr>
                <w:b/>
                <w:bCs/>
                <w:szCs w:val="24"/>
              </w:rPr>
              <w:t>Порядок отказа орга</w:t>
            </w:r>
            <w:r w:rsidRPr="00524026">
              <w:rPr>
                <w:b/>
                <w:bCs/>
                <w:szCs w:val="24"/>
              </w:rPr>
              <w:t>низатора аукциона от проведения аукциона</w:t>
            </w:r>
            <w:r>
              <w:rPr>
                <w:b/>
                <w:bCs/>
                <w:szCs w:val="24"/>
              </w:rPr>
              <w:t>:</w:t>
            </w:r>
          </w:p>
          <w:p w:rsidR="00811C4F" w:rsidRPr="009D0F9F" w:rsidRDefault="00811C4F" w:rsidP="00B44B64">
            <w:pPr>
              <w:jc w:val="center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6E2C63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Организатор аукциона вправе отказаться от проведения аукциона в любое время, но не позднее чем за пятнадцать дней до дня проведения аукциона. Извещение об отказе в проведении аукциона опубликовывается и размещается организатором аукциона в течение трех дней </w:t>
            </w:r>
            <w:r>
              <w:rPr>
                <w:rFonts w:eastAsiaTheme="minorHAnsi"/>
                <w:szCs w:val="24"/>
                <w:lang w:eastAsia="en-US"/>
              </w:rPr>
              <w:t>н</w:t>
            </w:r>
            <w:r w:rsidRPr="00C537A7">
              <w:rPr>
                <w:rFonts w:eastAsiaTheme="minorHAnsi"/>
                <w:szCs w:val="24"/>
                <w:lang w:eastAsia="en-US"/>
              </w:rPr>
              <w:t>а официальном сайте РФ в сети «Интернет» www.torgi.gov.ru и на официальном сайте администрации Мамаканского городского поселения в сети «Интернет» www.</w:t>
            </w:r>
            <w:r w:rsidRPr="00C537A7">
              <w:rPr>
                <w:rFonts w:eastAsiaTheme="minorHAnsi"/>
                <w:szCs w:val="24"/>
                <w:lang w:val="en-US" w:eastAsia="en-US"/>
              </w:rPr>
              <w:t>mamakan</w:t>
            </w:r>
            <w:r w:rsidRPr="00C537A7">
              <w:rPr>
                <w:rFonts w:eastAsiaTheme="minorHAnsi"/>
                <w:szCs w:val="24"/>
                <w:lang w:eastAsia="en-US"/>
              </w:rPr>
              <w:t>-</w:t>
            </w:r>
            <w:r w:rsidRPr="00C537A7">
              <w:rPr>
                <w:rFonts w:eastAsiaTheme="minorHAnsi"/>
                <w:szCs w:val="24"/>
                <w:lang w:val="en-US" w:eastAsia="en-US"/>
              </w:rPr>
              <w:t>adm</w:t>
            </w:r>
            <w:r>
              <w:rPr>
                <w:rFonts w:eastAsiaTheme="minorHAnsi"/>
                <w:szCs w:val="24"/>
                <w:lang w:eastAsia="en-US"/>
              </w:rPr>
              <w:t>.ru</w:t>
            </w:r>
            <w:r w:rsidRPr="00C537A7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</w:tr>
    </w:tbl>
    <w:p w:rsidR="00811C4F" w:rsidRDefault="00811C4F" w:rsidP="00811C4F"/>
    <w:sectPr w:rsidR="0081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A3" w:rsidRDefault="00377BA3" w:rsidP="008F229F">
      <w:r>
        <w:separator/>
      </w:r>
    </w:p>
  </w:endnote>
  <w:endnote w:type="continuationSeparator" w:id="0">
    <w:p w:rsidR="00377BA3" w:rsidRDefault="00377BA3" w:rsidP="008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A3" w:rsidRDefault="00377BA3" w:rsidP="008F229F">
      <w:r>
        <w:separator/>
      </w:r>
    </w:p>
  </w:footnote>
  <w:footnote w:type="continuationSeparator" w:id="0">
    <w:p w:rsidR="00377BA3" w:rsidRDefault="00377BA3" w:rsidP="008F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F"/>
    <w:rsid w:val="00066FEC"/>
    <w:rsid w:val="002207C7"/>
    <w:rsid w:val="002A134A"/>
    <w:rsid w:val="002C4C16"/>
    <w:rsid w:val="00300739"/>
    <w:rsid w:val="00344120"/>
    <w:rsid w:val="00377BA3"/>
    <w:rsid w:val="004D6FEC"/>
    <w:rsid w:val="00524FA5"/>
    <w:rsid w:val="006C7043"/>
    <w:rsid w:val="006E2C63"/>
    <w:rsid w:val="00811C4F"/>
    <w:rsid w:val="00820D36"/>
    <w:rsid w:val="00823982"/>
    <w:rsid w:val="008F229F"/>
    <w:rsid w:val="00955FD5"/>
    <w:rsid w:val="00AE6835"/>
    <w:rsid w:val="00AF47EA"/>
    <w:rsid w:val="00B6418C"/>
    <w:rsid w:val="00B7258E"/>
    <w:rsid w:val="00BC00F8"/>
    <w:rsid w:val="00C347EC"/>
    <w:rsid w:val="00D11521"/>
    <w:rsid w:val="00DA4531"/>
    <w:rsid w:val="00E91009"/>
    <w:rsid w:val="00F15CED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0E3E-6DD7-481D-976C-C21B789E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9F"/>
    <w:pPr>
      <w:ind w:left="720"/>
      <w:contextualSpacing/>
    </w:pPr>
  </w:style>
  <w:style w:type="table" w:styleId="a4">
    <w:name w:val="Table Grid"/>
    <w:basedOn w:val="a1"/>
    <w:uiPriority w:val="59"/>
    <w:rsid w:val="008F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F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cp:lastPrinted>2021-08-30T06:38:00Z</cp:lastPrinted>
  <dcterms:created xsi:type="dcterms:W3CDTF">2019-01-14T00:04:00Z</dcterms:created>
  <dcterms:modified xsi:type="dcterms:W3CDTF">2021-08-30T06:56:00Z</dcterms:modified>
</cp:coreProperties>
</file>