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625D4" w:rsidRPr="00BE09AB" w:rsidRDefault="009625D4" w:rsidP="009625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РОССИЙСКАЯ  ФЕДЕРАЦИЯ                                   </w:t>
      </w:r>
    </w:p>
    <w:p w:rsidR="009625D4" w:rsidRDefault="009625D4" w:rsidP="00962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ИРКУТСКАЯ  ОБЛАСТЬ  БОДАЙБИНСКИЙ  РАЙОН</w:t>
      </w:r>
    </w:p>
    <w:p w:rsidR="009625D4" w:rsidRDefault="009625D4" w:rsidP="00962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МАМАКАНСКОЕ  МУНИЦИПАЛЬНОЕ ОБРАЗОВАНИЕ</w:t>
      </w:r>
    </w:p>
    <w:p w:rsidR="009625D4" w:rsidRDefault="009625D4" w:rsidP="00962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ДУМА</w:t>
      </w:r>
    </w:p>
    <w:p w:rsidR="009625D4" w:rsidRDefault="009625D4" w:rsidP="00962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МАМАКАНСКОГО ГОРОДСКОГО ПОСЕЛЕНИЯ</w:t>
      </w:r>
    </w:p>
    <w:p w:rsidR="009625D4" w:rsidRDefault="009625D4" w:rsidP="00962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  <w:proofErr w:type="gramStart"/>
      <w:r>
        <w:rPr>
          <w:rFonts w:ascii="Times New Roman" w:hAnsi="Times New Roman"/>
          <w:b/>
          <w:sz w:val="24"/>
          <w:szCs w:val="24"/>
        </w:rPr>
        <w:t>Р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Е Ш Е Н И Е</w:t>
      </w:r>
    </w:p>
    <w:p w:rsidR="009625D4" w:rsidRDefault="009625D4" w:rsidP="009625D4">
      <w:pPr>
        <w:pStyle w:val="a3"/>
        <w:jc w:val="center"/>
        <w:rPr>
          <w:rFonts w:ascii="Times New Roman" w:hAnsi="Times New Roman"/>
          <w:b/>
          <w:sz w:val="24"/>
          <w:szCs w:val="24"/>
        </w:rPr>
      </w:pPr>
    </w:p>
    <w:p w:rsidR="009625D4" w:rsidRDefault="009625D4" w:rsidP="009625D4">
      <w:pPr>
        <w:pStyle w:val="a3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п. </w:t>
      </w:r>
      <w:proofErr w:type="spellStart"/>
      <w:r>
        <w:rPr>
          <w:rFonts w:ascii="Times New Roman" w:hAnsi="Times New Roman"/>
          <w:sz w:val="24"/>
          <w:szCs w:val="24"/>
        </w:rPr>
        <w:t>Мамакан</w:t>
      </w:r>
      <w:proofErr w:type="spellEnd"/>
    </w:p>
    <w:p w:rsidR="009625D4" w:rsidRDefault="009625D4" w:rsidP="009625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</w:p>
    <w:p w:rsidR="009625D4" w:rsidRDefault="009625D4" w:rsidP="009625D4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24 октября  2017 года                                                                           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Times New Roman" w:hAnsi="Times New Roman"/>
          <w:sz w:val="24"/>
          <w:szCs w:val="24"/>
        </w:rPr>
        <w:tab/>
        <w:t xml:space="preserve"> № 35</w:t>
      </w:r>
    </w:p>
    <w:p w:rsidR="0080154E" w:rsidRDefault="0080154E" w:rsidP="009625D4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625D4" w:rsidRDefault="009625D4" w:rsidP="009625D4">
      <w:pPr>
        <w:pStyle w:val="a3"/>
        <w:jc w:val="center"/>
        <w:rPr>
          <w:rStyle w:val="FontStyle13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выполнении плановых работ по благоустройству и ремонту дорог в </w:t>
      </w:r>
      <w:proofErr w:type="spellStart"/>
      <w:r>
        <w:rPr>
          <w:rFonts w:ascii="Times New Roman" w:hAnsi="Times New Roman"/>
          <w:sz w:val="24"/>
          <w:szCs w:val="24"/>
        </w:rPr>
        <w:t>Мамаканском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городском поселении в 2017г.</w:t>
      </w:r>
    </w:p>
    <w:p w:rsidR="009625D4" w:rsidRDefault="009625D4" w:rsidP="009625D4">
      <w:pPr>
        <w:pStyle w:val="a3"/>
        <w:jc w:val="center"/>
        <w:rPr>
          <w:rStyle w:val="FontStyle13"/>
          <w:bCs/>
          <w:sz w:val="24"/>
          <w:szCs w:val="24"/>
        </w:rPr>
      </w:pPr>
    </w:p>
    <w:p w:rsidR="009625D4" w:rsidRDefault="009625D4" w:rsidP="009625D4">
      <w:pPr>
        <w:pStyle w:val="a3"/>
        <w:jc w:val="both"/>
        <w:rPr>
          <w:rStyle w:val="FontStyle13"/>
          <w:bCs/>
          <w:sz w:val="24"/>
          <w:szCs w:val="24"/>
        </w:rPr>
      </w:pPr>
    </w:p>
    <w:p w:rsidR="009625D4" w:rsidRPr="0086673E" w:rsidRDefault="009625D4" w:rsidP="0080154E">
      <w:pPr>
        <w:pStyle w:val="a3"/>
        <w:jc w:val="both"/>
        <w:rPr>
          <w:rStyle w:val="FontStyle13"/>
          <w:sz w:val="24"/>
          <w:szCs w:val="24"/>
        </w:rPr>
      </w:pPr>
      <w:r>
        <w:rPr>
          <w:rStyle w:val="FontStyle13"/>
          <w:sz w:val="24"/>
          <w:szCs w:val="24"/>
        </w:rPr>
        <w:t xml:space="preserve">            </w:t>
      </w:r>
      <w:r w:rsidRPr="0086673E">
        <w:rPr>
          <w:rStyle w:val="FontStyle13"/>
          <w:sz w:val="24"/>
          <w:szCs w:val="24"/>
        </w:rPr>
        <w:t xml:space="preserve">Заслушав и обсудив </w:t>
      </w:r>
      <w:r>
        <w:rPr>
          <w:rStyle w:val="FontStyle13"/>
          <w:sz w:val="24"/>
          <w:szCs w:val="24"/>
        </w:rPr>
        <w:t xml:space="preserve">отчет начальника отдела по ЖКХ, благоустройству, строительству и транспорту </w:t>
      </w:r>
      <w:proofErr w:type="spellStart"/>
      <w:r>
        <w:rPr>
          <w:rStyle w:val="FontStyle13"/>
          <w:sz w:val="24"/>
          <w:szCs w:val="24"/>
        </w:rPr>
        <w:t>Кинах</w:t>
      </w:r>
      <w:proofErr w:type="spellEnd"/>
      <w:r w:rsidR="0080154E">
        <w:rPr>
          <w:rStyle w:val="FontStyle13"/>
          <w:sz w:val="24"/>
          <w:szCs w:val="24"/>
        </w:rPr>
        <w:t xml:space="preserve"> Н.С.</w:t>
      </w:r>
      <w:r>
        <w:rPr>
          <w:rStyle w:val="FontStyle13"/>
          <w:sz w:val="24"/>
          <w:szCs w:val="24"/>
        </w:rPr>
        <w:t xml:space="preserve"> о выполнении плановых работ по благоустройству и ремонту дорог в </w:t>
      </w:r>
      <w:proofErr w:type="spellStart"/>
      <w:r>
        <w:rPr>
          <w:rStyle w:val="FontStyle13"/>
          <w:sz w:val="24"/>
          <w:szCs w:val="24"/>
        </w:rPr>
        <w:t>Мамаканском</w:t>
      </w:r>
      <w:proofErr w:type="spellEnd"/>
      <w:r>
        <w:rPr>
          <w:rStyle w:val="FontStyle13"/>
          <w:sz w:val="24"/>
          <w:szCs w:val="24"/>
        </w:rPr>
        <w:t xml:space="preserve"> городском поселении за весен</w:t>
      </w:r>
      <w:r w:rsidR="0080154E">
        <w:rPr>
          <w:rStyle w:val="FontStyle13"/>
          <w:sz w:val="24"/>
          <w:szCs w:val="24"/>
        </w:rPr>
        <w:t>н</w:t>
      </w:r>
      <w:r>
        <w:rPr>
          <w:rStyle w:val="FontStyle13"/>
          <w:sz w:val="24"/>
          <w:szCs w:val="24"/>
        </w:rPr>
        <w:t>е-летний период 2017</w:t>
      </w:r>
      <w:r w:rsidR="0080154E">
        <w:rPr>
          <w:rStyle w:val="FontStyle13"/>
          <w:sz w:val="24"/>
          <w:szCs w:val="24"/>
        </w:rPr>
        <w:t xml:space="preserve"> </w:t>
      </w:r>
      <w:r>
        <w:rPr>
          <w:rStyle w:val="FontStyle13"/>
          <w:sz w:val="24"/>
          <w:szCs w:val="24"/>
        </w:rPr>
        <w:t>г</w:t>
      </w:r>
      <w:r w:rsidR="0080154E">
        <w:rPr>
          <w:rStyle w:val="FontStyle13"/>
          <w:sz w:val="24"/>
          <w:szCs w:val="24"/>
        </w:rPr>
        <w:t>ода,</w:t>
      </w:r>
      <w:r>
        <w:rPr>
          <w:rStyle w:val="FontStyle13"/>
          <w:sz w:val="24"/>
          <w:szCs w:val="24"/>
        </w:rPr>
        <w:t xml:space="preserve"> </w:t>
      </w:r>
      <w:r w:rsidRPr="0086673E">
        <w:rPr>
          <w:rStyle w:val="FontStyle13"/>
          <w:sz w:val="24"/>
          <w:szCs w:val="24"/>
        </w:rPr>
        <w:t>руководствуясь ст.24 Устава Мамаканского муниципального образования, Дума Мамаканского городского поселения</w:t>
      </w:r>
    </w:p>
    <w:p w:rsidR="009625D4" w:rsidRPr="0086673E" w:rsidRDefault="009625D4" w:rsidP="0080154E">
      <w:pPr>
        <w:pStyle w:val="a3"/>
        <w:rPr>
          <w:rStyle w:val="FontStyle14"/>
        </w:rPr>
      </w:pPr>
      <w:r w:rsidRPr="0086673E">
        <w:rPr>
          <w:rStyle w:val="FontStyle14"/>
        </w:rPr>
        <w:t>РЕШИЛА:</w:t>
      </w:r>
    </w:p>
    <w:p w:rsidR="009625D4" w:rsidRPr="0086673E" w:rsidRDefault="009625D4" w:rsidP="0080154E">
      <w:pPr>
        <w:pStyle w:val="a3"/>
      </w:pPr>
    </w:p>
    <w:p w:rsidR="009625D4" w:rsidRPr="0086673E" w:rsidRDefault="009625D4" w:rsidP="0080154E">
      <w:pPr>
        <w:pStyle w:val="Style7"/>
        <w:widowControl/>
        <w:tabs>
          <w:tab w:val="left" w:pos="811"/>
        </w:tabs>
        <w:spacing w:line="274" w:lineRule="exact"/>
        <w:ind w:firstLine="709"/>
        <w:rPr>
          <w:rStyle w:val="FontStyle13"/>
          <w:sz w:val="24"/>
          <w:szCs w:val="24"/>
        </w:rPr>
      </w:pPr>
      <w:r w:rsidRPr="0086673E">
        <w:rPr>
          <w:rStyle w:val="FontStyle13"/>
          <w:sz w:val="24"/>
          <w:szCs w:val="24"/>
        </w:rPr>
        <w:t xml:space="preserve">1. Информацию о </w:t>
      </w:r>
      <w:r>
        <w:rPr>
          <w:rFonts w:ascii="Times New Roman" w:hAnsi="Times New Roman"/>
        </w:rPr>
        <w:t xml:space="preserve">выполнении плановых работ по благоустройству и ремонту дорог в </w:t>
      </w:r>
      <w:proofErr w:type="spellStart"/>
      <w:r>
        <w:rPr>
          <w:rFonts w:ascii="Times New Roman" w:hAnsi="Times New Roman"/>
        </w:rPr>
        <w:t>Мамаканском</w:t>
      </w:r>
      <w:proofErr w:type="spellEnd"/>
      <w:r>
        <w:rPr>
          <w:rFonts w:ascii="Times New Roman" w:hAnsi="Times New Roman"/>
        </w:rPr>
        <w:t xml:space="preserve"> городском поселении</w:t>
      </w:r>
      <w:r w:rsidRPr="0086673E">
        <w:rPr>
          <w:rFonts w:ascii="Times New Roman" w:hAnsi="Times New Roman"/>
        </w:rPr>
        <w:t xml:space="preserve"> </w:t>
      </w:r>
      <w:r w:rsidRPr="0086673E">
        <w:rPr>
          <w:rStyle w:val="FontStyle13"/>
          <w:sz w:val="24"/>
          <w:szCs w:val="24"/>
        </w:rPr>
        <w:t>принять к сведению.</w:t>
      </w:r>
    </w:p>
    <w:p w:rsidR="009625D4" w:rsidRPr="002B3384" w:rsidRDefault="009625D4" w:rsidP="0080154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</w:t>
      </w:r>
      <w:r w:rsidRPr="002B3384">
        <w:rPr>
          <w:rFonts w:ascii="Times New Roman" w:hAnsi="Times New Roman"/>
          <w:sz w:val="24"/>
          <w:szCs w:val="24"/>
        </w:rPr>
        <w:t>. Настоящее решение вступает в силу со дня его официального опубликования.</w:t>
      </w:r>
    </w:p>
    <w:p w:rsidR="009625D4" w:rsidRPr="0049445E" w:rsidRDefault="009625D4" w:rsidP="0080154E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3</w:t>
      </w:r>
      <w:r w:rsidRPr="002B3384">
        <w:rPr>
          <w:rFonts w:ascii="Times New Roman" w:hAnsi="Times New Roman"/>
          <w:sz w:val="24"/>
          <w:szCs w:val="24"/>
        </w:rPr>
        <w:t>.</w:t>
      </w:r>
      <w:r>
        <w:rPr>
          <w:rFonts w:ascii="Times New Roman" w:hAnsi="Times New Roman"/>
          <w:sz w:val="24"/>
          <w:szCs w:val="24"/>
        </w:rPr>
        <w:t xml:space="preserve">Опубликовать настоящее решение в печатном органе «Вестник </w:t>
      </w:r>
      <w:proofErr w:type="spellStart"/>
      <w:r>
        <w:rPr>
          <w:rFonts w:ascii="Times New Roman" w:hAnsi="Times New Roman"/>
          <w:sz w:val="24"/>
          <w:szCs w:val="24"/>
        </w:rPr>
        <w:t>Мамакана</w:t>
      </w:r>
      <w:proofErr w:type="spellEnd"/>
      <w:r>
        <w:rPr>
          <w:rFonts w:ascii="Times New Roman" w:hAnsi="Times New Roman"/>
          <w:sz w:val="24"/>
          <w:szCs w:val="24"/>
        </w:rPr>
        <w:t xml:space="preserve">» и разместить на официальном сайте администрации </w:t>
      </w:r>
      <w:proofErr w:type="spellStart"/>
      <w:r>
        <w:rPr>
          <w:rFonts w:ascii="Times New Roman" w:hAnsi="Times New Roman"/>
          <w:sz w:val="24"/>
          <w:szCs w:val="24"/>
        </w:rPr>
        <w:t>Мамаканского</w:t>
      </w:r>
      <w:proofErr w:type="spellEnd"/>
      <w:r>
        <w:rPr>
          <w:rFonts w:ascii="Times New Roman" w:hAnsi="Times New Roman"/>
          <w:sz w:val="24"/>
          <w:szCs w:val="24"/>
        </w:rPr>
        <w:t xml:space="preserve"> городского поселения в сети «Интернет» </w:t>
      </w:r>
      <w:hyperlink r:id="rId5" w:history="1">
        <w:r w:rsidRPr="0049445E">
          <w:rPr>
            <w:rStyle w:val="a4"/>
            <w:rFonts w:ascii="Times New Roman" w:hAnsi="Times New Roman"/>
            <w:sz w:val="24"/>
            <w:szCs w:val="24"/>
            <w:lang w:val="en-US"/>
          </w:rPr>
          <w:t>www</w:t>
        </w:r>
        <w:r w:rsidRPr="0049445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9445E">
          <w:rPr>
            <w:rStyle w:val="a4"/>
            <w:rFonts w:ascii="Times New Roman" w:hAnsi="Times New Roman"/>
            <w:sz w:val="24"/>
            <w:szCs w:val="24"/>
            <w:lang w:val="en-US"/>
          </w:rPr>
          <w:t>mamakan</w:t>
        </w:r>
        <w:proofErr w:type="spellEnd"/>
        <w:r w:rsidRPr="0049445E">
          <w:rPr>
            <w:rStyle w:val="a4"/>
            <w:rFonts w:ascii="Times New Roman" w:hAnsi="Times New Roman"/>
            <w:sz w:val="24"/>
            <w:szCs w:val="24"/>
          </w:rPr>
          <w:t>-</w:t>
        </w:r>
        <w:proofErr w:type="spellStart"/>
        <w:r w:rsidRPr="0049445E">
          <w:rPr>
            <w:rStyle w:val="a4"/>
            <w:rFonts w:ascii="Times New Roman" w:hAnsi="Times New Roman"/>
            <w:sz w:val="24"/>
            <w:szCs w:val="24"/>
            <w:lang w:val="en-US"/>
          </w:rPr>
          <w:t>adm</w:t>
        </w:r>
        <w:proofErr w:type="spellEnd"/>
        <w:r w:rsidRPr="0049445E">
          <w:rPr>
            <w:rStyle w:val="a4"/>
            <w:rFonts w:ascii="Times New Roman" w:hAnsi="Times New Roman"/>
            <w:sz w:val="24"/>
            <w:szCs w:val="24"/>
          </w:rPr>
          <w:t>.</w:t>
        </w:r>
        <w:proofErr w:type="spellStart"/>
        <w:r w:rsidRPr="0049445E">
          <w:rPr>
            <w:rStyle w:val="a4"/>
            <w:rFonts w:ascii="Times New Roman" w:hAnsi="Times New Roman"/>
            <w:sz w:val="24"/>
            <w:szCs w:val="24"/>
            <w:lang w:val="en-US"/>
          </w:rPr>
          <w:t>ru</w:t>
        </w:r>
        <w:proofErr w:type="spellEnd"/>
      </w:hyperlink>
      <w:r w:rsidRPr="0049445E">
        <w:rPr>
          <w:rFonts w:ascii="Times New Roman" w:hAnsi="Times New Roman"/>
          <w:sz w:val="24"/>
          <w:szCs w:val="24"/>
        </w:rPr>
        <w:t>.</w:t>
      </w:r>
    </w:p>
    <w:p w:rsidR="009625D4" w:rsidRDefault="009625D4" w:rsidP="009625D4">
      <w:pPr>
        <w:jc w:val="both"/>
      </w:pPr>
    </w:p>
    <w:p w:rsidR="009625D4" w:rsidRPr="00775D3A" w:rsidRDefault="009625D4" w:rsidP="009625D4">
      <w:pPr>
        <w:pStyle w:val="a3"/>
        <w:rPr>
          <w:rFonts w:ascii="Times New Roman" w:hAnsi="Times New Roman"/>
          <w:sz w:val="24"/>
          <w:szCs w:val="24"/>
        </w:rPr>
      </w:pPr>
      <w:r w:rsidRPr="00775D3A">
        <w:rPr>
          <w:rFonts w:ascii="Times New Roman" w:hAnsi="Times New Roman"/>
          <w:sz w:val="24"/>
          <w:szCs w:val="24"/>
        </w:rPr>
        <w:t>Председатель Думы Мамаканского</w:t>
      </w:r>
    </w:p>
    <w:p w:rsidR="009625D4" w:rsidRDefault="009625D4" w:rsidP="009625D4">
      <w:pPr>
        <w:pStyle w:val="a3"/>
        <w:rPr>
          <w:rFonts w:ascii="Times New Roman" w:hAnsi="Times New Roman"/>
          <w:sz w:val="24"/>
          <w:szCs w:val="24"/>
        </w:rPr>
      </w:pPr>
      <w:r w:rsidRPr="00775D3A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</w:t>
      </w:r>
      <w:r w:rsidR="0080154E">
        <w:rPr>
          <w:rFonts w:ascii="Times New Roman" w:hAnsi="Times New Roman"/>
          <w:sz w:val="24"/>
          <w:szCs w:val="24"/>
        </w:rPr>
        <w:t xml:space="preserve">      </w:t>
      </w:r>
      <w:r w:rsidRPr="00775D3A">
        <w:rPr>
          <w:rFonts w:ascii="Times New Roman" w:hAnsi="Times New Roman"/>
          <w:sz w:val="24"/>
          <w:szCs w:val="24"/>
        </w:rPr>
        <w:t xml:space="preserve">     Л.М. Чувашова</w:t>
      </w:r>
    </w:p>
    <w:p w:rsidR="009625D4" w:rsidRDefault="009625D4" w:rsidP="009625D4">
      <w:pPr>
        <w:pStyle w:val="a3"/>
        <w:rPr>
          <w:rFonts w:ascii="Times New Roman" w:hAnsi="Times New Roman"/>
          <w:sz w:val="24"/>
          <w:szCs w:val="24"/>
        </w:rPr>
      </w:pPr>
    </w:p>
    <w:p w:rsidR="009625D4" w:rsidRDefault="009625D4" w:rsidP="009625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Глава Мамаканского</w:t>
      </w:r>
    </w:p>
    <w:p w:rsidR="009625D4" w:rsidRDefault="009625D4" w:rsidP="009625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муниципального образования                                                                       </w:t>
      </w:r>
      <w:r w:rsidR="0080154E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Ю.В. Белоногова</w:t>
      </w:r>
    </w:p>
    <w:p w:rsidR="0080154E" w:rsidRDefault="0080154E" w:rsidP="009625D4">
      <w:pPr>
        <w:pStyle w:val="a3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26.10.2017г.</w:t>
      </w:r>
      <w:bookmarkStart w:id="0" w:name="_GoBack"/>
      <w:bookmarkEnd w:id="0"/>
    </w:p>
    <w:p w:rsidR="009625D4" w:rsidRDefault="009625D4" w:rsidP="009625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25D4" w:rsidRDefault="009625D4" w:rsidP="009625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625D4" w:rsidRDefault="009625D4" w:rsidP="009625D4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04272" w:rsidRDefault="00904272">
      <w:pPr>
        <w:sectPr w:rsidR="00904272" w:rsidSect="008D5924">
          <w:pgSz w:w="11906" w:h="16838"/>
          <w:pgMar w:top="1134" w:right="850" w:bottom="1134" w:left="1701" w:header="708" w:footer="708" w:gutter="0"/>
          <w:cols w:space="708"/>
          <w:docGrid w:linePitch="360"/>
        </w:sectPr>
      </w:pPr>
    </w:p>
    <w:p w:rsidR="00904272" w:rsidRDefault="00904272"/>
    <w:tbl>
      <w:tblPr>
        <w:tblW w:w="13640" w:type="dxa"/>
        <w:tblInd w:w="96" w:type="dxa"/>
        <w:tblLook w:val="04A0" w:firstRow="1" w:lastRow="0" w:firstColumn="1" w:lastColumn="0" w:noHBand="0" w:noVBand="1"/>
      </w:tblPr>
      <w:tblGrid>
        <w:gridCol w:w="3152"/>
        <w:gridCol w:w="2072"/>
        <w:gridCol w:w="2761"/>
        <w:gridCol w:w="2593"/>
        <w:gridCol w:w="3254"/>
      </w:tblGrid>
      <w:tr w:rsidR="00904272" w:rsidRPr="00904272" w:rsidTr="00904272">
        <w:trPr>
          <w:trHeight w:val="780"/>
        </w:trPr>
        <w:tc>
          <w:tcPr>
            <w:tcW w:w="13640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11. План программных мероприятий по развитию автомобильных дорог общего пользования местного значения                                               на 2017 год</w:t>
            </w:r>
          </w:p>
        </w:tc>
      </w:tr>
      <w:tr w:rsidR="00904272" w:rsidRPr="00904272" w:rsidTr="00904272">
        <w:trPr>
          <w:trHeight w:val="300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25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</w:rPr>
            </w:pPr>
          </w:p>
        </w:tc>
      </w:tr>
      <w:tr w:rsidR="00904272" w:rsidRPr="00904272" w:rsidTr="00904272">
        <w:trPr>
          <w:trHeight w:val="480"/>
        </w:trPr>
        <w:tc>
          <w:tcPr>
            <w:tcW w:w="315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Основные направления деятельности</w:t>
            </w:r>
          </w:p>
        </w:tc>
        <w:tc>
          <w:tcPr>
            <w:tcW w:w="18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Источники финансирования</w:t>
            </w:r>
          </w:p>
        </w:tc>
        <w:tc>
          <w:tcPr>
            <w:tcW w:w="53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3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Мероприятия</w:t>
            </w:r>
          </w:p>
        </w:tc>
      </w:tr>
      <w:tr w:rsidR="00904272" w:rsidRPr="00904272" w:rsidTr="00904272">
        <w:trPr>
          <w:trHeight w:val="735"/>
        </w:trPr>
        <w:tc>
          <w:tcPr>
            <w:tcW w:w="3152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план 2017г.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освоено на 23.10. 2017 г.</w:t>
            </w:r>
          </w:p>
        </w:tc>
        <w:tc>
          <w:tcPr>
            <w:tcW w:w="3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</w:tr>
      <w:tr w:rsidR="00904272" w:rsidRPr="00904272" w:rsidTr="00904272">
        <w:trPr>
          <w:trHeight w:val="31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904272" w:rsidRPr="00904272" w:rsidTr="00904272">
        <w:trPr>
          <w:trHeight w:val="435"/>
        </w:trPr>
        <w:tc>
          <w:tcPr>
            <w:tcW w:w="1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1. Разработка проектно-сметной документации</w:t>
            </w:r>
          </w:p>
        </w:tc>
      </w:tr>
      <w:tr w:rsidR="00904272" w:rsidRPr="00904272" w:rsidTr="00904272">
        <w:trPr>
          <w:trHeight w:val="1035"/>
        </w:trPr>
        <w:tc>
          <w:tcPr>
            <w:tcW w:w="3152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1.1. Разработка проекта капитального ремонта автомобильных дорог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1035"/>
        </w:trPr>
        <w:tc>
          <w:tcPr>
            <w:tcW w:w="315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1.2.Техническая инвентаризация автомобильных дорог</w:t>
            </w:r>
          </w:p>
        </w:tc>
        <w:tc>
          <w:tcPr>
            <w:tcW w:w="18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357,17</w:t>
            </w:r>
          </w:p>
        </w:tc>
        <w:tc>
          <w:tcPr>
            <w:tcW w:w="32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  <w:t>Изготовление технической документации на дороги муниципальной собственности, проведен аукцион</w:t>
            </w:r>
          </w:p>
        </w:tc>
      </w:tr>
      <w:tr w:rsidR="00904272" w:rsidRPr="00904272" w:rsidTr="00904272">
        <w:trPr>
          <w:trHeight w:val="795"/>
        </w:trPr>
        <w:tc>
          <w:tcPr>
            <w:tcW w:w="3152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357,30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357,17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300"/>
        </w:trPr>
        <w:tc>
          <w:tcPr>
            <w:tcW w:w="1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2. Ремонт асфальтобетонного покрытия автомобильных дорог, сооружений и элементов дорог</w:t>
            </w:r>
          </w:p>
        </w:tc>
      </w:tr>
      <w:tr w:rsidR="00904272" w:rsidRPr="00904272" w:rsidTr="00904272">
        <w:trPr>
          <w:trHeight w:val="705"/>
        </w:trPr>
        <w:tc>
          <w:tcPr>
            <w:tcW w:w="3152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2.1. Ремонт автомобильной дороги по ул. Гидростроителей (8000 кв</w:t>
            </w:r>
            <w:proofErr w:type="gramStart"/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  <w:t> </w:t>
            </w:r>
          </w:p>
        </w:tc>
      </w:tr>
      <w:tr w:rsidR="00904272" w:rsidRPr="00904272" w:rsidTr="00904272">
        <w:trPr>
          <w:trHeight w:val="1080"/>
        </w:trPr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  <w:t>проведен 1 этап ремонта дороги по ул. Гидростроителей</w:t>
            </w:r>
          </w:p>
        </w:tc>
      </w:tr>
      <w:tr w:rsidR="00904272" w:rsidRPr="00904272" w:rsidTr="00904272">
        <w:trPr>
          <w:trHeight w:val="705"/>
        </w:trPr>
        <w:tc>
          <w:tcPr>
            <w:tcW w:w="3152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7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5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2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  <w:t> </w:t>
            </w:r>
          </w:p>
        </w:tc>
      </w:tr>
    </w:tbl>
    <w:p w:rsidR="00904272" w:rsidRDefault="00904272"/>
    <w:tbl>
      <w:tblPr>
        <w:tblW w:w="13640" w:type="dxa"/>
        <w:tblInd w:w="96" w:type="dxa"/>
        <w:tblLook w:val="04A0" w:firstRow="1" w:lastRow="0" w:firstColumn="1" w:lastColumn="0" w:noHBand="0" w:noVBand="1"/>
      </w:tblPr>
      <w:tblGrid>
        <w:gridCol w:w="3220"/>
        <w:gridCol w:w="1540"/>
        <w:gridCol w:w="2860"/>
        <w:gridCol w:w="2680"/>
        <w:gridCol w:w="3340"/>
      </w:tblGrid>
      <w:tr w:rsidR="00904272" w:rsidRPr="00904272" w:rsidTr="00904272">
        <w:trPr>
          <w:trHeight w:val="645"/>
        </w:trPr>
        <w:tc>
          <w:tcPr>
            <w:tcW w:w="322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2.2. Ремонт участков автомобильной дороги</w:t>
            </w: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br/>
              <w:t>общего пользования ул. Красноармейская (423,2 м</w:t>
            </w:r>
            <w:proofErr w:type="gramStart"/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  <w:proofErr w:type="gramEnd"/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376,80</w:t>
            </w:r>
          </w:p>
        </w:tc>
        <w:tc>
          <w:tcPr>
            <w:tcW w:w="26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373,09</w:t>
            </w:r>
          </w:p>
        </w:tc>
        <w:tc>
          <w:tcPr>
            <w:tcW w:w="3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  <w:t>Ремонт автодороги за счет средств народных инициатив и средств местного бюджета</w:t>
            </w:r>
          </w:p>
        </w:tc>
      </w:tr>
      <w:tr w:rsidR="00904272" w:rsidRPr="00904272" w:rsidTr="00904272">
        <w:trPr>
          <w:trHeight w:val="67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</w:pPr>
          </w:p>
        </w:tc>
      </w:tr>
      <w:tr w:rsidR="00904272" w:rsidRPr="00904272" w:rsidTr="00904272">
        <w:trPr>
          <w:trHeight w:val="675"/>
        </w:trPr>
        <w:tc>
          <w:tcPr>
            <w:tcW w:w="322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351,20</w:t>
            </w:r>
          </w:p>
        </w:tc>
        <w:tc>
          <w:tcPr>
            <w:tcW w:w="3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</w:pPr>
          </w:p>
        </w:tc>
      </w:tr>
      <w:tr w:rsidR="00904272" w:rsidRPr="00904272" w:rsidTr="00904272">
        <w:trPr>
          <w:trHeight w:val="69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2.3. Устройство парковки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281,41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0"/>
                <w:szCs w:val="20"/>
              </w:rPr>
              <w:t>Устройство парковки</w:t>
            </w:r>
          </w:p>
        </w:tc>
      </w:tr>
      <w:tr w:rsidR="00904272" w:rsidRPr="00904272" w:rsidTr="00904272">
        <w:trPr>
          <w:trHeight w:val="690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2.4. Перенос автобусной остановки</w:t>
            </w:r>
          </w:p>
        </w:tc>
        <w:tc>
          <w:tcPr>
            <w:tcW w:w="154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75,20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74,46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109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2.5. Ямочный ремонт дороги     по ул. Красноармейская (площадью 650 кв</w:t>
            </w:r>
            <w:proofErr w:type="gramStart"/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2.6. Ямочный ремонт дороги      (Ленина, Набережная)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675"/>
        </w:trPr>
        <w:tc>
          <w:tcPr>
            <w:tcW w:w="322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6084,70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6440,70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733,50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1440,70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675"/>
        </w:trPr>
        <w:tc>
          <w:tcPr>
            <w:tcW w:w="322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315"/>
        </w:trPr>
        <w:tc>
          <w:tcPr>
            <w:tcW w:w="1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 xml:space="preserve">3. Содержание автомобильных дорог </w:t>
            </w:r>
          </w:p>
        </w:tc>
      </w:tr>
      <w:tr w:rsidR="00904272" w:rsidRPr="00904272" w:rsidTr="00904272">
        <w:trPr>
          <w:trHeight w:val="81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 xml:space="preserve">3.1. Чистка дорог от снежного наката, </w:t>
            </w:r>
            <w:proofErr w:type="spellStart"/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грейдирование</w:t>
            </w:r>
            <w:proofErr w:type="spellEnd"/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666,76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143,99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 xml:space="preserve"> Чистка дорог от снежного наката, </w:t>
            </w:r>
            <w:proofErr w:type="spellStart"/>
            <w:r w:rsidRPr="0090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грейдирование</w:t>
            </w:r>
            <w:proofErr w:type="spellEnd"/>
          </w:p>
        </w:tc>
      </w:tr>
      <w:tr w:rsidR="00904272" w:rsidRPr="00904272" w:rsidTr="00904272">
        <w:trPr>
          <w:trHeight w:val="97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3.2. Восстановление и очистка дренажей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69,64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68,17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</w:rPr>
              <w:t>Восстановление и очистка дренажей</w:t>
            </w:r>
          </w:p>
        </w:tc>
      </w:tr>
      <w:tr w:rsidR="00904272" w:rsidRPr="00904272" w:rsidTr="00904272">
        <w:trPr>
          <w:trHeight w:val="840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736,40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212,16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300"/>
        </w:trPr>
        <w:tc>
          <w:tcPr>
            <w:tcW w:w="13640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4. Установка дорожных знаков</w:t>
            </w:r>
          </w:p>
        </w:tc>
      </w:tr>
      <w:tr w:rsidR="00904272" w:rsidRPr="00904272" w:rsidTr="00904272">
        <w:trPr>
          <w:trHeight w:val="82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4.1.Установка дорожных знаков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0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  <w:r w:rsidRPr="00904272"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Всего по разделу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ET" w:eastAsia="Times New Roman" w:hAnsi="TimesET" w:cs="Calibri"/>
                <w:color w:val="000000"/>
                <w:sz w:val="24"/>
                <w:szCs w:val="24"/>
              </w:rPr>
            </w:pPr>
          </w:p>
        </w:tc>
      </w:tr>
      <w:tr w:rsidR="00904272" w:rsidRPr="00904272" w:rsidTr="00904272">
        <w:trPr>
          <w:trHeight w:val="3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Итого по программе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7178,40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6652,86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местный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1827,20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1652,86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70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районный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5000,00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645"/>
        </w:trPr>
        <w:tc>
          <w:tcPr>
            <w:tcW w:w="322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 </w:t>
            </w:r>
          </w:p>
        </w:tc>
        <w:tc>
          <w:tcPr>
            <w:tcW w:w="15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областной бюджет</w:t>
            </w:r>
          </w:p>
        </w:tc>
        <w:tc>
          <w:tcPr>
            <w:tcW w:w="28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351,20</w:t>
            </w:r>
          </w:p>
        </w:tc>
        <w:tc>
          <w:tcPr>
            <w:tcW w:w="268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0,00</w:t>
            </w:r>
          </w:p>
        </w:tc>
        <w:tc>
          <w:tcPr>
            <w:tcW w:w="33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 </w:t>
            </w:r>
          </w:p>
        </w:tc>
      </w:tr>
      <w:tr w:rsidR="00904272" w:rsidRPr="00904272" w:rsidTr="00904272">
        <w:trPr>
          <w:trHeight w:val="34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272" w:rsidRPr="00904272" w:rsidTr="00904272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904272" w:rsidRPr="00904272" w:rsidTr="00904272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  <w:tr w:rsidR="00904272" w:rsidRPr="00904272" w:rsidTr="00904272">
        <w:trPr>
          <w:trHeight w:val="315"/>
        </w:trPr>
        <w:tc>
          <w:tcPr>
            <w:tcW w:w="32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904272" w:rsidRPr="00904272" w:rsidRDefault="00904272" w:rsidP="0090427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spellStart"/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Подг</w:t>
            </w:r>
            <w:proofErr w:type="spellEnd"/>
            <w:r w:rsidRPr="0090427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 Кузнецов М.Ю.</w:t>
            </w:r>
          </w:p>
        </w:tc>
        <w:tc>
          <w:tcPr>
            <w:tcW w:w="15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8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2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3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904272" w:rsidRPr="00904272" w:rsidRDefault="00904272" w:rsidP="0090427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24"/>
                <w:szCs w:val="24"/>
              </w:rPr>
            </w:pPr>
          </w:p>
        </w:tc>
      </w:tr>
    </w:tbl>
    <w:p w:rsidR="003E3D06" w:rsidRDefault="003E3D06"/>
    <w:sectPr w:rsidR="003E3D06" w:rsidSect="00904272">
      <w:pgSz w:w="16838" w:h="11906" w:orient="landscape"/>
      <w:pgMar w:top="850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ET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2"/>
  </w:compat>
  <w:rsids>
    <w:rsidRoot w:val="009625D4"/>
    <w:rsid w:val="003E3D06"/>
    <w:rsid w:val="0080154E"/>
    <w:rsid w:val="008D5924"/>
    <w:rsid w:val="00904272"/>
    <w:rsid w:val="009625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D592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625D4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FontStyle13">
    <w:name w:val="Font Style13"/>
    <w:basedOn w:val="a0"/>
    <w:uiPriority w:val="99"/>
    <w:rsid w:val="009625D4"/>
    <w:rPr>
      <w:rFonts w:ascii="Times New Roman" w:hAnsi="Times New Roman" w:cs="Times New Roman"/>
      <w:color w:val="000000"/>
      <w:sz w:val="22"/>
      <w:szCs w:val="22"/>
    </w:rPr>
  </w:style>
  <w:style w:type="paragraph" w:customStyle="1" w:styleId="Style6">
    <w:name w:val="Style6"/>
    <w:basedOn w:val="a"/>
    <w:uiPriority w:val="99"/>
    <w:rsid w:val="009625D4"/>
    <w:pPr>
      <w:widowControl w:val="0"/>
      <w:autoSpaceDE w:val="0"/>
      <w:autoSpaceDN w:val="0"/>
      <w:adjustRightInd w:val="0"/>
      <w:spacing w:after="0" w:line="240" w:lineRule="auto"/>
    </w:pPr>
    <w:rPr>
      <w:rFonts w:ascii="Calibri" w:eastAsia="Times New Roman" w:hAnsi="Calibri" w:cs="Times New Roman"/>
      <w:sz w:val="24"/>
      <w:szCs w:val="24"/>
    </w:rPr>
  </w:style>
  <w:style w:type="paragraph" w:customStyle="1" w:styleId="Style7">
    <w:name w:val="Style7"/>
    <w:basedOn w:val="a"/>
    <w:uiPriority w:val="99"/>
    <w:rsid w:val="009625D4"/>
    <w:pPr>
      <w:widowControl w:val="0"/>
      <w:autoSpaceDE w:val="0"/>
      <w:autoSpaceDN w:val="0"/>
      <w:adjustRightInd w:val="0"/>
      <w:spacing w:after="0" w:line="278" w:lineRule="exact"/>
      <w:ind w:firstLine="494"/>
      <w:jc w:val="both"/>
    </w:pPr>
    <w:rPr>
      <w:rFonts w:ascii="Calibri" w:eastAsia="Times New Roman" w:hAnsi="Calibri" w:cs="Times New Roman"/>
      <w:sz w:val="24"/>
      <w:szCs w:val="24"/>
    </w:rPr>
  </w:style>
  <w:style w:type="character" w:customStyle="1" w:styleId="FontStyle14">
    <w:name w:val="Font Style14"/>
    <w:basedOn w:val="a0"/>
    <w:uiPriority w:val="99"/>
    <w:rsid w:val="009625D4"/>
    <w:rPr>
      <w:rFonts w:ascii="Times New Roman" w:hAnsi="Times New Roman" w:cs="Times New Roman"/>
      <w:b/>
      <w:bCs/>
      <w:color w:val="000000"/>
      <w:sz w:val="20"/>
      <w:szCs w:val="20"/>
    </w:rPr>
  </w:style>
  <w:style w:type="character" w:styleId="a4">
    <w:name w:val="Hyperlink"/>
    <w:rsid w:val="009625D4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08067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2380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mamakan-ad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</TotalTime>
  <Pages>4</Pages>
  <Words>577</Words>
  <Characters>3291</Characters>
  <Application>Microsoft Office Word</Application>
  <DocSecurity>0</DocSecurity>
  <Lines>27</Lines>
  <Paragraphs>7</Paragraphs>
  <ScaleCrop>false</ScaleCrop>
  <Company>SPecialiST RePack</Company>
  <LinksUpToDate>false</LinksUpToDate>
  <CharactersWithSpaces>3861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Григорьева Елена</cp:lastModifiedBy>
  <cp:revision>5</cp:revision>
  <dcterms:created xsi:type="dcterms:W3CDTF">2017-10-25T00:42:00Z</dcterms:created>
  <dcterms:modified xsi:type="dcterms:W3CDTF">2017-11-01T02:19:00Z</dcterms:modified>
</cp:coreProperties>
</file>