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410" w:rsidRDefault="00F45410" w:rsidP="00104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45410" w:rsidRDefault="00F45410" w:rsidP="00F45410">
      <w:pPr>
        <w:pStyle w:val="Noeeu"/>
        <w:widowControl/>
        <w:ind w:right="-766"/>
      </w:pPr>
    </w:p>
    <w:p w:rsidR="00F45410" w:rsidRPr="0093791B" w:rsidRDefault="00F45410" w:rsidP="00F45410">
      <w:pPr>
        <w:pStyle w:val="Noeeu"/>
        <w:widowControl/>
        <w:ind w:right="-766"/>
        <w:jc w:val="center"/>
        <w:rPr>
          <w:b/>
          <w:sz w:val="24"/>
          <w:szCs w:val="24"/>
        </w:rPr>
      </w:pPr>
      <w:r w:rsidRPr="0093791B">
        <w:rPr>
          <w:b/>
          <w:sz w:val="24"/>
          <w:szCs w:val="24"/>
        </w:rPr>
        <w:t>РОССИЙСКАЯ ФЕДЕРАЦИЯ</w:t>
      </w:r>
    </w:p>
    <w:p w:rsidR="00F45410" w:rsidRDefault="00F45410" w:rsidP="00F45410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ИРКУТСКАЯ ОБЛАСТЬ БОДАЙБИНСКИЙ РАЙОН </w:t>
      </w:r>
    </w:p>
    <w:p w:rsidR="00F45410" w:rsidRPr="0093791B" w:rsidRDefault="00F45410" w:rsidP="00F45410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МАМАКАНСКОЕ  ГОРОДСКОЕ ПОСЕЛЕНИЕ</w:t>
      </w:r>
    </w:p>
    <w:p w:rsidR="00F45410" w:rsidRDefault="00F45410" w:rsidP="00F45410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</w:t>
      </w:r>
    </w:p>
    <w:p w:rsidR="00F45410" w:rsidRDefault="00F45410" w:rsidP="00F45410">
      <w:pPr>
        <w:pStyle w:val="Noeeu"/>
        <w:widowControl/>
        <w:ind w:right="-766"/>
        <w:jc w:val="center"/>
        <w:rPr>
          <w:b/>
        </w:rPr>
      </w:pPr>
    </w:p>
    <w:p w:rsidR="00F45410" w:rsidRPr="00F45410" w:rsidRDefault="00F45410" w:rsidP="00F45410">
      <w:pPr>
        <w:pStyle w:val="Noeeu"/>
        <w:widowControl/>
        <w:ind w:right="-76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F45410" w:rsidRDefault="00F45410" w:rsidP="0010485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6577" w:rsidRDefault="00056577" w:rsidP="0065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56577" w:rsidRPr="00056577" w:rsidRDefault="00F90E89" w:rsidP="00653CF2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6D9">
        <w:rPr>
          <w:rFonts w:ascii="Times New Roman" w:hAnsi="Times New Roman" w:cs="Times New Roman"/>
          <w:b/>
          <w:bCs/>
          <w:sz w:val="24"/>
          <w:szCs w:val="24"/>
        </w:rPr>
        <w:t>27.10.</w:t>
      </w:r>
      <w:r w:rsidR="00ED0576">
        <w:rPr>
          <w:rFonts w:ascii="Times New Roman" w:hAnsi="Times New Roman" w:cs="Times New Roman"/>
          <w:b/>
          <w:bCs/>
          <w:sz w:val="24"/>
          <w:szCs w:val="24"/>
        </w:rPr>
        <w:t>2014 г.</w:t>
      </w:r>
      <w:r w:rsidR="00D64189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A31BC0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C92D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E06D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  <w:r w:rsidR="00F45410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50E31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Start"/>
      <w:r w:rsidR="00850E31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="00850E31">
        <w:rPr>
          <w:rFonts w:ascii="Times New Roman" w:hAnsi="Times New Roman" w:cs="Times New Roman"/>
          <w:b/>
          <w:bCs/>
          <w:sz w:val="24"/>
          <w:szCs w:val="24"/>
        </w:rPr>
        <w:t>амакан</w:t>
      </w:r>
      <w:proofErr w:type="spellEnd"/>
      <w:r w:rsidR="00D641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41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418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9258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E06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258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B548F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92587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3E06D9">
        <w:rPr>
          <w:rFonts w:ascii="Times New Roman" w:hAnsi="Times New Roman" w:cs="Times New Roman"/>
          <w:b/>
          <w:bCs/>
          <w:sz w:val="24"/>
          <w:szCs w:val="24"/>
        </w:rPr>
        <w:t>83</w:t>
      </w:r>
      <w:r w:rsidR="00B548FF">
        <w:rPr>
          <w:rFonts w:ascii="Times New Roman" w:hAnsi="Times New Roman" w:cs="Times New Roman"/>
          <w:b/>
          <w:bCs/>
          <w:sz w:val="24"/>
          <w:szCs w:val="24"/>
        </w:rPr>
        <w:t>-п</w:t>
      </w:r>
    </w:p>
    <w:p w:rsidR="00D64189" w:rsidRDefault="00D64189" w:rsidP="00653CF2">
      <w:pPr>
        <w:autoSpaceDE w:val="0"/>
        <w:autoSpaceDN w:val="0"/>
        <w:adjustRightInd w:val="0"/>
        <w:spacing w:after="0" w:line="240" w:lineRule="auto"/>
        <w:ind w:right="5244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A793A" w:rsidRDefault="006A793A" w:rsidP="00653CF2">
      <w:pPr>
        <w:autoSpaceDE w:val="0"/>
        <w:autoSpaceDN w:val="0"/>
        <w:adjustRightInd w:val="0"/>
        <w:spacing w:after="0" w:line="240" w:lineRule="auto"/>
        <w:ind w:right="552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C50A4" w:rsidRPr="00D64189" w:rsidRDefault="00DC50A4" w:rsidP="008766BD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64189">
        <w:rPr>
          <w:rFonts w:ascii="Times New Roman" w:hAnsi="Times New Roman" w:cs="Times New Roman"/>
          <w:bCs/>
          <w:sz w:val="24"/>
          <w:szCs w:val="24"/>
        </w:rPr>
        <w:t>Об утверждении муниципальной программы</w:t>
      </w:r>
      <w:r w:rsidR="00D73C5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189">
        <w:rPr>
          <w:rFonts w:ascii="Times New Roman" w:hAnsi="Times New Roman" w:cs="Times New Roman"/>
          <w:bCs/>
          <w:sz w:val="24"/>
          <w:szCs w:val="24"/>
        </w:rPr>
        <w:t>«</w:t>
      </w:r>
      <w:r w:rsidR="00FE40DC">
        <w:rPr>
          <w:rFonts w:ascii="Times New Roman" w:hAnsi="Times New Roman" w:cs="Times New Roman"/>
          <w:bCs/>
          <w:sz w:val="24"/>
          <w:szCs w:val="24"/>
        </w:rPr>
        <w:t>Ремонт муниципального жилищного фонда</w:t>
      </w:r>
      <w:r w:rsidR="0011210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0E31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850E31">
        <w:rPr>
          <w:rFonts w:ascii="Times New Roman" w:hAnsi="Times New Roman" w:cs="Times New Roman"/>
          <w:bCs/>
          <w:sz w:val="24"/>
          <w:szCs w:val="24"/>
        </w:rPr>
        <w:t>Мамаканского</w:t>
      </w:r>
      <w:proofErr w:type="spellEnd"/>
      <w:r w:rsidR="00850E3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FE40DC">
        <w:rPr>
          <w:rFonts w:ascii="Times New Roman" w:hAnsi="Times New Roman" w:cs="Times New Roman"/>
          <w:bCs/>
          <w:sz w:val="24"/>
          <w:szCs w:val="24"/>
        </w:rPr>
        <w:t>, с целью поддержания и восстановления его функциональных характеристик и эксплуатационных показателей</w:t>
      </w:r>
      <w:r w:rsidR="00D15F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4189">
        <w:rPr>
          <w:rFonts w:ascii="Times New Roman" w:hAnsi="Times New Roman" w:cs="Times New Roman"/>
          <w:bCs/>
          <w:sz w:val="24"/>
          <w:szCs w:val="24"/>
        </w:rPr>
        <w:t>на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50E31">
        <w:rPr>
          <w:rFonts w:ascii="Times New Roman" w:hAnsi="Times New Roman" w:cs="Times New Roman"/>
          <w:bCs/>
          <w:sz w:val="24"/>
          <w:szCs w:val="24"/>
        </w:rPr>
        <w:t>5</w:t>
      </w:r>
      <w:r w:rsidR="00D64189">
        <w:rPr>
          <w:rFonts w:ascii="Times New Roman" w:hAnsi="Times New Roman" w:cs="Times New Roman"/>
          <w:bCs/>
          <w:sz w:val="24"/>
          <w:szCs w:val="24"/>
        </w:rPr>
        <w:t>-201</w:t>
      </w:r>
      <w:r w:rsidR="00850E31">
        <w:rPr>
          <w:rFonts w:ascii="Times New Roman" w:hAnsi="Times New Roman" w:cs="Times New Roman"/>
          <w:bCs/>
          <w:sz w:val="24"/>
          <w:szCs w:val="24"/>
        </w:rPr>
        <w:t>7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D64189">
        <w:rPr>
          <w:rFonts w:ascii="Times New Roman" w:hAnsi="Times New Roman" w:cs="Times New Roman"/>
          <w:bCs/>
          <w:sz w:val="24"/>
          <w:szCs w:val="24"/>
        </w:rPr>
        <w:t>ы</w:t>
      </w:r>
      <w:r w:rsidR="00A14326">
        <w:rPr>
          <w:rFonts w:ascii="Times New Roman" w:hAnsi="Times New Roman" w:cs="Times New Roman"/>
          <w:bCs/>
          <w:sz w:val="24"/>
          <w:szCs w:val="24"/>
        </w:rPr>
        <w:t>»</w:t>
      </w:r>
    </w:p>
    <w:p w:rsidR="00DC50A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CF2" w:rsidRPr="00DC50A4" w:rsidRDefault="00653CF2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CF2" w:rsidRDefault="00DC50A4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50A4">
        <w:rPr>
          <w:rFonts w:ascii="Times New Roman" w:hAnsi="Times New Roman" w:cs="Times New Roman"/>
          <w:sz w:val="24"/>
          <w:szCs w:val="24"/>
        </w:rPr>
        <w:t>В целях создания безопасных и благоприятных условий проживания граждан, повышения качества реформирования жилищно-коммунального хозяйства</w:t>
      </w:r>
      <w:r w:rsidR="00056577">
        <w:rPr>
          <w:rFonts w:ascii="Times New Roman" w:hAnsi="Times New Roman" w:cs="Times New Roman"/>
          <w:sz w:val="24"/>
          <w:szCs w:val="24"/>
        </w:rPr>
        <w:t>,</w:t>
      </w:r>
      <w:r w:rsidR="00B83528">
        <w:rPr>
          <w:rFonts w:ascii="Times New Roman" w:hAnsi="Times New Roman" w:cs="Times New Roman"/>
          <w:sz w:val="24"/>
          <w:szCs w:val="24"/>
        </w:rPr>
        <w:t xml:space="preserve"> поддержки </w:t>
      </w:r>
      <w:r w:rsidR="00056577">
        <w:rPr>
          <w:rFonts w:ascii="Times New Roman" w:hAnsi="Times New Roman" w:cs="Times New Roman"/>
          <w:sz w:val="24"/>
          <w:szCs w:val="24"/>
        </w:rPr>
        <w:t xml:space="preserve">и оказания помощи </w:t>
      </w:r>
      <w:r w:rsidR="00B83528">
        <w:rPr>
          <w:rFonts w:ascii="Times New Roman" w:hAnsi="Times New Roman" w:cs="Times New Roman"/>
          <w:sz w:val="24"/>
          <w:szCs w:val="24"/>
        </w:rPr>
        <w:t>отдельны</w:t>
      </w:r>
      <w:r w:rsidR="00056577">
        <w:rPr>
          <w:rFonts w:ascii="Times New Roman" w:hAnsi="Times New Roman" w:cs="Times New Roman"/>
          <w:sz w:val="24"/>
          <w:szCs w:val="24"/>
        </w:rPr>
        <w:t>м</w:t>
      </w:r>
      <w:r w:rsidR="00B83528">
        <w:rPr>
          <w:rFonts w:ascii="Times New Roman" w:hAnsi="Times New Roman" w:cs="Times New Roman"/>
          <w:sz w:val="24"/>
          <w:szCs w:val="24"/>
        </w:rPr>
        <w:t xml:space="preserve"> социальны</w:t>
      </w:r>
      <w:r w:rsidR="00056577">
        <w:rPr>
          <w:rFonts w:ascii="Times New Roman" w:hAnsi="Times New Roman" w:cs="Times New Roman"/>
          <w:sz w:val="24"/>
          <w:szCs w:val="24"/>
        </w:rPr>
        <w:t>м</w:t>
      </w:r>
      <w:r w:rsidR="00B83528">
        <w:rPr>
          <w:rFonts w:ascii="Times New Roman" w:hAnsi="Times New Roman" w:cs="Times New Roman"/>
          <w:sz w:val="24"/>
          <w:szCs w:val="24"/>
        </w:rPr>
        <w:t xml:space="preserve"> категори</w:t>
      </w:r>
      <w:r w:rsidR="00056577">
        <w:rPr>
          <w:rFonts w:ascii="Times New Roman" w:hAnsi="Times New Roman" w:cs="Times New Roman"/>
          <w:sz w:val="24"/>
          <w:szCs w:val="24"/>
        </w:rPr>
        <w:t>ям</w:t>
      </w:r>
      <w:r w:rsidR="00B83528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, в соответствии с </w:t>
      </w:r>
      <w:hyperlink r:id="rId8" w:history="1">
        <w:r w:rsidR="002A30FF" w:rsidRPr="002A30FF">
          <w:rPr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="002A30FF" w:rsidRPr="002A30FF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44490C">
        <w:rPr>
          <w:rFonts w:ascii="Times New Roman" w:hAnsi="Times New Roman" w:cs="Times New Roman"/>
          <w:sz w:val="24"/>
          <w:szCs w:val="24"/>
        </w:rPr>
        <w:t xml:space="preserve">Бюджетным кодексом Российской Федерации, </w:t>
      </w:r>
      <w:hyperlink r:id="rId9" w:history="1">
        <w:r w:rsidR="002A30FF" w:rsidRPr="002A30FF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2A30FF" w:rsidRPr="002A30FF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8766BD">
        <w:rPr>
          <w:rFonts w:ascii="Times New Roman" w:hAnsi="Times New Roman" w:cs="Times New Roman"/>
          <w:sz w:val="24"/>
          <w:szCs w:val="24"/>
        </w:rPr>
        <w:t xml:space="preserve"> г.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 </w:t>
      </w:r>
      <w:r w:rsidR="00056577">
        <w:rPr>
          <w:rFonts w:ascii="Times New Roman" w:hAnsi="Times New Roman" w:cs="Times New Roman"/>
          <w:sz w:val="24"/>
          <w:szCs w:val="24"/>
        </w:rPr>
        <w:t>№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 131-ФЗ </w:t>
      </w:r>
      <w:r w:rsidR="00056577">
        <w:rPr>
          <w:rFonts w:ascii="Times New Roman" w:hAnsi="Times New Roman" w:cs="Times New Roman"/>
          <w:sz w:val="24"/>
          <w:szCs w:val="24"/>
        </w:rPr>
        <w:t>«</w:t>
      </w:r>
      <w:r w:rsidR="002A30FF" w:rsidRPr="002A30FF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056577">
        <w:rPr>
          <w:rFonts w:ascii="Times New Roman" w:hAnsi="Times New Roman" w:cs="Times New Roman"/>
          <w:sz w:val="24"/>
          <w:szCs w:val="24"/>
        </w:rPr>
        <w:t>»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2A30FF" w:rsidRPr="002A30F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2A30FF" w:rsidRPr="002A30FF">
        <w:rPr>
          <w:rFonts w:ascii="Times New Roman" w:hAnsi="Times New Roman" w:cs="Times New Roman"/>
          <w:sz w:val="24"/>
          <w:szCs w:val="24"/>
        </w:rPr>
        <w:t xml:space="preserve"> и нормами технической эксплуатации жилищного фонда, утвержденными </w:t>
      </w:r>
      <w:hyperlink r:id="rId11" w:history="1">
        <w:r w:rsidR="002A30FF" w:rsidRPr="002A30FF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A30FF" w:rsidRPr="002A30FF"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</w:t>
      </w:r>
      <w:proofErr w:type="gramEnd"/>
      <w:r w:rsidR="002A30FF" w:rsidRPr="002A30FF">
        <w:rPr>
          <w:rFonts w:ascii="Times New Roman" w:hAnsi="Times New Roman" w:cs="Times New Roman"/>
          <w:sz w:val="24"/>
          <w:szCs w:val="24"/>
        </w:rPr>
        <w:t xml:space="preserve"> Федерации по строительству и жилищно-коммунальному комплексу от 27.09.2003</w:t>
      </w:r>
      <w:r w:rsidR="00653CF2">
        <w:rPr>
          <w:rFonts w:ascii="Times New Roman" w:hAnsi="Times New Roman" w:cs="Times New Roman"/>
          <w:sz w:val="24"/>
          <w:szCs w:val="24"/>
        </w:rPr>
        <w:t xml:space="preserve"> г. </w:t>
      </w:r>
      <w:r w:rsidR="00056577">
        <w:rPr>
          <w:rFonts w:ascii="Times New Roman" w:hAnsi="Times New Roman" w:cs="Times New Roman"/>
          <w:sz w:val="24"/>
          <w:szCs w:val="24"/>
        </w:rPr>
        <w:t>№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 170, руководствуясь </w:t>
      </w:r>
      <w:hyperlink r:id="rId12" w:history="1">
        <w:r w:rsidR="002A30FF" w:rsidRPr="002A30FF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</w:hyperlink>
      <w:r w:rsidR="00056577">
        <w:rPr>
          <w:rFonts w:ascii="Times New Roman" w:hAnsi="Times New Roman" w:cs="Times New Roman"/>
          <w:sz w:val="24"/>
          <w:szCs w:val="24"/>
        </w:rPr>
        <w:t>6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, </w:t>
      </w:r>
      <w:r w:rsidR="00112105">
        <w:rPr>
          <w:rFonts w:ascii="Times New Roman" w:hAnsi="Times New Roman" w:cs="Times New Roman"/>
          <w:sz w:val="24"/>
          <w:szCs w:val="24"/>
        </w:rPr>
        <w:t>33</w:t>
      </w:r>
      <w:r w:rsidR="0076078F">
        <w:rPr>
          <w:rFonts w:ascii="Times New Roman" w:hAnsi="Times New Roman" w:cs="Times New Roman"/>
          <w:sz w:val="24"/>
          <w:szCs w:val="24"/>
        </w:rPr>
        <w:t xml:space="preserve">, </w:t>
      </w:r>
      <w:r w:rsidR="00112105">
        <w:rPr>
          <w:rFonts w:ascii="Times New Roman" w:hAnsi="Times New Roman" w:cs="Times New Roman"/>
          <w:sz w:val="24"/>
          <w:szCs w:val="24"/>
        </w:rPr>
        <w:t>45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r w:rsidR="002A30FF" w:rsidRPr="002A30FF">
        <w:rPr>
          <w:rFonts w:ascii="Times New Roman" w:hAnsi="Times New Roman" w:cs="Times New Roman"/>
          <w:sz w:val="24"/>
          <w:szCs w:val="24"/>
        </w:rPr>
        <w:t>муниципального</w:t>
      </w:r>
      <w:r w:rsidR="00112105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="00112105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="00112105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, </w:t>
      </w:r>
      <w:bookmarkStart w:id="0" w:name="sub_1"/>
    </w:p>
    <w:p w:rsidR="00653CF2" w:rsidRPr="00177B23" w:rsidRDefault="00653CF2" w:rsidP="00653CF2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  <w:r w:rsidRPr="00177B23">
        <w:rPr>
          <w:rFonts w:ascii="Times New Roman" w:hAnsi="Times New Roman"/>
          <w:b/>
          <w:sz w:val="24"/>
          <w:szCs w:val="24"/>
        </w:rPr>
        <w:t>ПОСТАНОВЛЯЮ:</w:t>
      </w:r>
    </w:p>
    <w:p w:rsidR="002A30FF" w:rsidRDefault="002A30FF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30FF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r w:rsidR="00F70B52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hyperlink w:anchor="sub_9991" w:history="1">
        <w:r w:rsidRPr="002A30FF">
          <w:rPr>
            <w:rFonts w:ascii="Times New Roman" w:hAnsi="Times New Roman" w:cs="Times New Roman"/>
            <w:sz w:val="24"/>
            <w:szCs w:val="24"/>
          </w:rPr>
          <w:t>программу</w:t>
        </w:r>
      </w:hyperlink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r w:rsidR="0044490C">
        <w:rPr>
          <w:rFonts w:ascii="Times New Roman" w:hAnsi="Times New Roman" w:cs="Times New Roman"/>
          <w:sz w:val="24"/>
          <w:szCs w:val="24"/>
        </w:rPr>
        <w:t>«</w:t>
      </w:r>
      <w:r w:rsidR="00FE40DC">
        <w:rPr>
          <w:rFonts w:ascii="Times New Roman" w:hAnsi="Times New Roman" w:cs="Times New Roman"/>
          <w:bCs/>
          <w:sz w:val="24"/>
          <w:szCs w:val="24"/>
        </w:rPr>
        <w:t xml:space="preserve">Ремонт муниципального жилищного фонда </w:t>
      </w:r>
      <w:r w:rsidR="00850E31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850E31">
        <w:rPr>
          <w:rFonts w:ascii="Times New Roman" w:hAnsi="Times New Roman" w:cs="Times New Roman"/>
          <w:bCs/>
          <w:sz w:val="24"/>
          <w:szCs w:val="24"/>
        </w:rPr>
        <w:t>Мамаканского</w:t>
      </w:r>
      <w:proofErr w:type="spellEnd"/>
      <w:r w:rsidR="00850E31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="00FE40DC">
        <w:rPr>
          <w:rFonts w:ascii="Times New Roman" w:hAnsi="Times New Roman" w:cs="Times New Roman"/>
          <w:bCs/>
          <w:sz w:val="24"/>
          <w:szCs w:val="24"/>
        </w:rPr>
        <w:t xml:space="preserve">, с целью поддержания и восстановления его функциональных характеристик и эксплуатационных показателей </w:t>
      </w:r>
      <w:r w:rsidR="00FE40DC" w:rsidRPr="00D6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E40DC">
        <w:rPr>
          <w:rFonts w:ascii="Times New Roman" w:hAnsi="Times New Roman" w:cs="Times New Roman"/>
          <w:bCs/>
          <w:sz w:val="24"/>
          <w:szCs w:val="24"/>
        </w:rPr>
        <w:t>на</w:t>
      </w:r>
      <w:r w:rsidR="00FE40DC" w:rsidRPr="00D6418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850E31">
        <w:rPr>
          <w:rFonts w:ascii="Times New Roman" w:hAnsi="Times New Roman" w:cs="Times New Roman"/>
          <w:bCs/>
          <w:sz w:val="24"/>
          <w:szCs w:val="24"/>
        </w:rPr>
        <w:t>5-2017</w:t>
      </w:r>
      <w:r w:rsidR="00FE40DC" w:rsidRPr="00D6418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 w:rsidR="00FE40DC">
        <w:rPr>
          <w:rFonts w:ascii="Times New Roman" w:hAnsi="Times New Roman" w:cs="Times New Roman"/>
          <w:bCs/>
          <w:sz w:val="24"/>
          <w:szCs w:val="24"/>
        </w:rPr>
        <w:t>ы</w:t>
      </w:r>
      <w:r w:rsidR="00D64189" w:rsidRPr="00D64189">
        <w:rPr>
          <w:rFonts w:ascii="Times New Roman" w:hAnsi="Times New Roman" w:cs="Times New Roman"/>
          <w:bCs/>
          <w:sz w:val="24"/>
          <w:szCs w:val="24"/>
        </w:rPr>
        <w:t>»</w:t>
      </w:r>
      <w:r w:rsidR="0010485C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Программа)</w:t>
      </w:r>
      <w:r w:rsidRPr="002A30FF">
        <w:rPr>
          <w:rFonts w:ascii="Times New Roman" w:hAnsi="Times New Roman" w:cs="Times New Roman"/>
          <w:sz w:val="24"/>
          <w:szCs w:val="24"/>
        </w:rPr>
        <w:t>.</w:t>
      </w:r>
      <w:bookmarkStart w:id="1" w:name="sub_2"/>
      <w:bookmarkEnd w:id="0"/>
    </w:p>
    <w:p w:rsidR="002A30FF" w:rsidRPr="002A30FF" w:rsidRDefault="008766BD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. </w:t>
      </w:r>
      <w:r w:rsidR="00850E31">
        <w:rPr>
          <w:rFonts w:ascii="Times New Roman" w:hAnsi="Times New Roman" w:cs="Times New Roman"/>
          <w:sz w:val="24"/>
          <w:szCs w:val="24"/>
        </w:rPr>
        <w:t>Главному специалисту по управлению муниципальным имуществом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50E31">
        <w:rPr>
          <w:rFonts w:ascii="Times New Roman" w:hAnsi="Times New Roman" w:cs="Times New Roman"/>
          <w:sz w:val="24"/>
          <w:szCs w:val="24"/>
        </w:rPr>
        <w:t>Мухаметова</w:t>
      </w:r>
      <w:proofErr w:type="spellEnd"/>
      <w:r w:rsidR="00850E31">
        <w:rPr>
          <w:rFonts w:ascii="Times New Roman" w:hAnsi="Times New Roman" w:cs="Times New Roman"/>
          <w:sz w:val="24"/>
          <w:szCs w:val="24"/>
        </w:rPr>
        <w:t xml:space="preserve"> О.В.)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 обеспечить:</w:t>
      </w:r>
    </w:p>
    <w:p w:rsidR="002A30FF" w:rsidRPr="002A30FF" w:rsidRDefault="002A30FF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1"/>
      <w:bookmarkEnd w:id="1"/>
      <w:r w:rsidRPr="002A30FF">
        <w:rPr>
          <w:rFonts w:ascii="Times New Roman" w:hAnsi="Times New Roman" w:cs="Times New Roman"/>
          <w:sz w:val="24"/>
          <w:szCs w:val="24"/>
        </w:rPr>
        <w:t>1) реализацию мероприятий Программы в установленные сроки;</w:t>
      </w:r>
    </w:p>
    <w:p w:rsidR="002A30FF" w:rsidRPr="002A30FF" w:rsidRDefault="002A30FF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2"/>
      <w:bookmarkEnd w:id="2"/>
      <w:r w:rsidRPr="002A30FF">
        <w:rPr>
          <w:rFonts w:ascii="Times New Roman" w:hAnsi="Times New Roman" w:cs="Times New Roman"/>
          <w:sz w:val="24"/>
          <w:szCs w:val="24"/>
        </w:rPr>
        <w:t>2) предоставление информации о ходе реализации Программы.</w:t>
      </w:r>
    </w:p>
    <w:p w:rsidR="002A30FF" w:rsidRPr="002A30FF" w:rsidRDefault="008766BD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3"/>
      <w:bookmarkEnd w:id="3"/>
      <w:r>
        <w:rPr>
          <w:rFonts w:ascii="Times New Roman" w:hAnsi="Times New Roman" w:cs="Times New Roman"/>
          <w:sz w:val="24"/>
          <w:szCs w:val="24"/>
        </w:rPr>
        <w:t>3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. </w:t>
      </w:r>
      <w:r w:rsidR="00850E31">
        <w:rPr>
          <w:rFonts w:ascii="Times New Roman" w:hAnsi="Times New Roman" w:cs="Times New Roman"/>
          <w:sz w:val="24"/>
          <w:szCs w:val="24"/>
        </w:rPr>
        <w:t>Главному специалисту по формированию бюджет (Людвиг Т.В.)</w:t>
      </w:r>
      <w:r w:rsidR="002A30FF" w:rsidRPr="002A30FF">
        <w:rPr>
          <w:rFonts w:ascii="Times New Roman" w:hAnsi="Times New Roman" w:cs="Times New Roman"/>
          <w:sz w:val="24"/>
          <w:szCs w:val="24"/>
        </w:rPr>
        <w:t>:</w:t>
      </w:r>
    </w:p>
    <w:p w:rsidR="002A30FF" w:rsidRPr="002A30FF" w:rsidRDefault="002A30FF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1"/>
      <w:bookmarkEnd w:id="4"/>
      <w:r w:rsidRPr="002A30FF">
        <w:rPr>
          <w:rFonts w:ascii="Times New Roman" w:hAnsi="Times New Roman" w:cs="Times New Roman"/>
          <w:sz w:val="24"/>
          <w:szCs w:val="24"/>
        </w:rPr>
        <w:t xml:space="preserve">1) включение </w:t>
      </w:r>
      <w:hyperlink w:anchor="sub_9991" w:history="1">
        <w:r w:rsidRPr="002A30F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A30FF">
        <w:rPr>
          <w:rFonts w:ascii="Times New Roman" w:hAnsi="Times New Roman" w:cs="Times New Roman"/>
          <w:sz w:val="24"/>
          <w:szCs w:val="24"/>
        </w:rPr>
        <w:t xml:space="preserve"> в перечень </w:t>
      </w:r>
      <w:r w:rsidR="001C20CF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2A30FF">
        <w:rPr>
          <w:rFonts w:ascii="Times New Roman" w:hAnsi="Times New Roman" w:cs="Times New Roman"/>
          <w:sz w:val="24"/>
          <w:szCs w:val="24"/>
        </w:rPr>
        <w:t>программ, планируемых к финансированию в 201</w:t>
      </w:r>
      <w:r w:rsidR="00850E31">
        <w:rPr>
          <w:rFonts w:ascii="Times New Roman" w:hAnsi="Times New Roman" w:cs="Times New Roman"/>
          <w:sz w:val="24"/>
          <w:szCs w:val="24"/>
        </w:rPr>
        <w:t>5</w:t>
      </w:r>
      <w:r w:rsidRPr="002A30FF">
        <w:rPr>
          <w:rFonts w:ascii="Times New Roman" w:hAnsi="Times New Roman" w:cs="Times New Roman"/>
          <w:sz w:val="24"/>
          <w:szCs w:val="24"/>
        </w:rPr>
        <w:t xml:space="preserve"> году и на среднесрочную перспективу;</w:t>
      </w:r>
    </w:p>
    <w:p w:rsidR="002A30FF" w:rsidRPr="002A30FF" w:rsidRDefault="002A30FF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2"/>
      <w:bookmarkEnd w:id="5"/>
      <w:r w:rsidRPr="002A30FF">
        <w:rPr>
          <w:rFonts w:ascii="Times New Roman" w:hAnsi="Times New Roman" w:cs="Times New Roman"/>
          <w:sz w:val="24"/>
          <w:szCs w:val="24"/>
        </w:rPr>
        <w:t xml:space="preserve">2) включение расходов по реализации </w:t>
      </w:r>
      <w:hyperlink w:anchor="sub_9991" w:history="1">
        <w:r w:rsidRPr="002A30FF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2A30FF">
        <w:rPr>
          <w:rFonts w:ascii="Times New Roman" w:hAnsi="Times New Roman" w:cs="Times New Roman"/>
          <w:sz w:val="24"/>
          <w:szCs w:val="24"/>
        </w:rPr>
        <w:t xml:space="preserve"> в бюджет </w:t>
      </w:r>
      <w:r w:rsidR="00653C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1121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105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="00112105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2A30FF">
        <w:rPr>
          <w:rFonts w:ascii="Times New Roman" w:hAnsi="Times New Roman" w:cs="Times New Roman"/>
          <w:sz w:val="24"/>
          <w:szCs w:val="24"/>
        </w:rPr>
        <w:t xml:space="preserve"> на 201</w:t>
      </w:r>
      <w:r w:rsidR="00850E31">
        <w:rPr>
          <w:rFonts w:ascii="Times New Roman" w:hAnsi="Times New Roman" w:cs="Times New Roman"/>
          <w:sz w:val="24"/>
          <w:szCs w:val="24"/>
        </w:rPr>
        <w:t>5</w:t>
      </w:r>
      <w:r w:rsidRPr="002A30FF">
        <w:rPr>
          <w:rFonts w:ascii="Times New Roman" w:hAnsi="Times New Roman" w:cs="Times New Roman"/>
          <w:sz w:val="24"/>
          <w:szCs w:val="24"/>
        </w:rPr>
        <w:t xml:space="preserve"> год, а также среднесрочный финансовый план на соответствующий период в установленном порядке.</w:t>
      </w:r>
    </w:p>
    <w:p w:rsidR="002A30FF" w:rsidRPr="00F90E89" w:rsidRDefault="00F90E89" w:rsidP="00F90E89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7" w:name="sub_4"/>
      <w:bookmarkEnd w:id="6"/>
      <w:r>
        <w:rPr>
          <w:rFonts w:ascii="Times New Roman" w:hAnsi="Times New Roman" w:cs="Times New Roman"/>
          <w:b w:val="0"/>
          <w:sz w:val="24"/>
          <w:szCs w:val="24"/>
        </w:rPr>
        <w:t xml:space="preserve">            </w:t>
      </w:r>
      <w:r w:rsidR="008766BD" w:rsidRPr="00F90E89">
        <w:rPr>
          <w:rFonts w:ascii="Times New Roman" w:hAnsi="Times New Roman" w:cs="Times New Roman"/>
          <w:b w:val="0"/>
          <w:sz w:val="24"/>
          <w:szCs w:val="24"/>
        </w:rPr>
        <w:t>4</w:t>
      </w:r>
      <w:r w:rsidR="002A30FF" w:rsidRPr="00F90E89">
        <w:rPr>
          <w:rFonts w:ascii="Times New Roman" w:hAnsi="Times New Roman" w:cs="Times New Roman"/>
          <w:b w:val="0"/>
          <w:sz w:val="24"/>
          <w:szCs w:val="24"/>
        </w:rPr>
        <w:t>.</w:t>
      </w:r>
      <w:r w:rsidR="002A30FF" w:rsidRPr="002A30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Настоящее постановление опубликовать в газете «Вестник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Мамакана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городского поселения</w:t>
      </w:r>
      <w:r w:rsidRPr="00182C8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hyperlink r:id="rId13" w:history="1">
        <w:r w:rsidRPr="008034D8">
          <w:rPr>
            <w:rStyle w:val="af1"/>
            <w:rFonts w:ascii="Times New Roman" w:hAnsi="Times New Roman" w:cs="Times New Roman"/>
            <w:b w:val="0"/>
            <w:bCs w:val="0"/>
            <w:sz w:val="24"/>
            <w:szCs w:val="24"/>
            <w:lang w:val="en-US"/>
          </w:rPr>
          <w:t>www</w:t>
        </w:r>
        <w:r w:rsidRPr="008034D8">
          <w:rPr>
            <w:rStyle w:val="af1"/>
            <w:rFonts w:ascii="Times New Roman" w:hAnsi="Times New Roman" w:cs="Times New Roman"/>
            <w:b w:val="0"/>
            <w:bCs w:val="0"/>
            <w:sz w:val="24"/>
            <w:szCs w:val="24"/>
          </w:rPr>
          <w:t>.</w:t>
        </w:r>
        <w:proofErr w:type="spellStart"/>
        <w:r w:rsidRPr="008034D8">
          <w:rPr>
            <w:rStyle w:val="af1"/>
            <w:rFonts w:ascii="Times New Roman" w:hAnsi="Times New Roman" w:cs="Times New Roman"/>
            <w:b w:val="0"/>
            <w:bCs w:val="0"/>
            <w:sz w:val="24"/>
            <w:szCs w:val="24"/>
            <w:lang w:val="en-US"/>
          </w:rPr>
          <w:t>mamakan</w:t>
        </w:r>
        <w:proofErr w:type="spellEnd"/>
        <w:r w:rsidRPr="008034D8">
          <w:rPr>
            <w:rStyle w:val="af1"/>
            <w:rFonts w:ascii="Times New Roman" w:hAnsi="Times New Roman" w:cs="Times New Roman"/>
            <w:b w:val="0"/>
            <w:bCs w:val="0"/>
            <w:sz w:val="24"/>
            <w:szCs w:val="24"/>
          </w:rPr>
          <w:t>-</w:t>
        </w:r>
        <w:proofErr w:type="spellStart"/>
        <w:r w:rsidRPr="008034D8">
          <w:rPr>
            <w:rStyle w:val="af1"/>
            <w:rFonts w:ascii="Times New Roman" w:hAnsi="Times New Roman" w:cs="Times New Roman"/>
            <w:b w:val="0"/>
            <w:bCs w:val="0"/>
            <w:sz w:val="24"/>
            <w:szCs w:val="24"/>
            <w:lang w:val="en-US"/>
          </w:rPr>
          <w:t>adm</w:t>
        </w:r>
        <w:proofErr w:type="spellEnd"/>
        <w:r w:rsidRPr="008034D8">
          <w:rPr>
            <w:rStyle w:val="af1"/>
            <w:rFonts w:ascii="Times New Roman" w:hAnsi="Times New Roman" w:cs="Times New Roman"/>
            <w:b w:val="0"/>
            <w:bCs w:val="0"/>
            <w:sz w:val="24"/>
            <w:szCs w:val="24"/>
          </w:rPr>
          <w:t>.</w:t>
        </w:r>
        <w:proofErr w:type="spellStart"/>
        <w:r w:rsidRPr="008034D8">
          <w:rPr>
            <w:rStyle w:val="af1"/>
            <w:rFonts w:ascii="Times New Roman" w:hAnsi="Times New Roman" w:cs="Times New Roman"/>
            <w:b w:val="0"/>
            <w:bCs w:val="0"/>
            <w:sz w:val="24"/>
            <w:szCs w:val="24"/>
            <w:lang w:val="en-US"/>
          </w:rPr>
          <w:t>ru</w:t>
        </w:r>
        <w:proofErr w:type="spellEnd"/>
      </w:hyperlink>
      <w:r w:rsidRPr="00182C81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bookmarkEnd w:id="7"/>
    <w:p w:rsidR="008766BD" w:rsidRDefault="008766BD" w:rsidP="00876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Программы, а также сроками ее реализации оставляю за собой.</w:t>
      </w:r>
    </w:p>
    <w:p w:rsidR="002A30FF" w:rsidRDefault="002A30FF" w:rsidP="00653C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53CF2" w:rsidRPr="00F90E89" w:rsidRDefault="00F90E89" w:rsidP="00F90E89">
      <w:pPr>
        <w:pStyle w:val="ConsPlusTitle"/>
        <w:ind w:right="-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:rsidR="00EC0228" w:rsidRPr="00F45410" w:rsidRDefault="00A341AC" w:rsidP="00F454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E89">
        <w:rPr>
          <w:rFonts w:ascii="Times New Roman" w:hAnsi="Times New Roman" w:cs="Times New Roman"/>
          <w:sz w:val="24"/>
          <w:szCs w:val="24"/>
        </w:rPr>
        <w:t>Г</w:t>
      </w:r>
      <w:r w:rsidR="006A793A" w:rsidRPr="00F90E89">
        <w:rPr>
          <w:rFonts w:ascii="Times New Roman" w:hAnsi="Times New Roman" w:cs="Times New Roman"/>
          <w:sz w:val="24"/>
          <w:szCs w:val="24"/>
        </w:rPr>
        <w:t>ЛАВА</w:t>
      </w:r>
      <w:r w:rsidRPr="00F90E89">
        <w:rPr>
          <w:rFonts w:ascii="Times New Roman" w:hAnsi="Times New Roman" w:cs="Times New Roman"/>
          <w:sz w:val="24"/>
          <w:szCs w:val="24"/>
        </w:rPr>
        <w:tab/>
      </w:r>
      <w:r w:rsidRPr="00F90E89">
        <w:rPr>
          <w:rFonts w:ascii="Times New Roman" w:hAnsi="Times New Roman" w:cs="Times New Roman"/>
          <w:sz w:val="24"/>
          <w:szCs w:val="24"/>
        </w:rPr>
        <w:tab/>
      </w:r>
      <w:r w:rsidRPr="00F90E89">
        <w:rPr>
          <w:rFonts w:ascii="Times New Roman" w:hAnsi="Times New Roman" w:cs="Times New Roman"/>
          <w:sz w:val="24"/>
          <w:szCs w:val="24"/>
        </w:rPr>
        <w:tab/>
      </w:r>
      <w:r w:rsidRPr="00F90E89">
        <w:rPr>
          <w:rFonts w:ascii="Times New Roman" w:hAnsi="Times New Roman" w:cs="Times New Roman"/>
          <w:sz w:val="24"/>
          <w:szCs w:val="24"/>
        </w:rPr>
        <w:tab/>
      </w:r>
      <w:r w:rsidRPr="00F90E89">
        <w:rPr>
          <w:rFonts w:ascii="Times New Roman" w:hAnsi="Times New Roman" w:cs="Times New Roman"/>
          <w:sz w:val="24"/>
          <w:szCs w:val="24"/>
        </w:rPr>
        <w:tab/>
      </w:r>
      <w:r w:rsidRPr="00F90E89">
        <w:rPr>
          <w:rFonts w:ascii="Times New Roman" w:hAnsi="Times New Roman" w:cs="Times New Roman"/>
          <w:sz w:val="24"/>
          <w:szCs w:val="24"/>
        </w:rPr>
        <w:tab/>
      </w:r>
      <w:r w:rsidRPr="00F90E89">
        <w:rPr>
          <w:rFonts w:ascii="Times New Roman" w:hAnsi="Times New Roman" w:cs="Times New Roman"/>
          <w:sz w:val="24"/>
          <w:szCs w:val="24"/>
        </w:rPr>
        <w:tab/>
      </w:r>
      <w:r w:rsidRPr="00F90E89">
        <w:rPr>
          <w:rFonts w:ascii="Times New Roman" w:hAnsi="Times New Roman" w:cs="Times New Roman"/>
          <w:sz w:val="24"/>
          <w:szCs w:val="24"/>
        </w:rPr>
        <w:tab/>
      </w:r>
      <w:r w:rsidRPr="00F90E89">
        <w:rPr>
          <w:rFonts w:ascii="Times New Roman" w:hAnsi="Times New Roman" w:cs="Times New Roman"/>
          <w:sz w:val="24"/>
          <w:szCs w:val="24"/>
        </w:rPr>
        <w:tab/>
      </w:r>
      <w:r w:rsidR="00F90E89">
        <w:rPr>
          <w:rFonts w:ascii="Times New Roman" w:hAnsi="Times New Roman" w:cs="Times New Roman"/>
          <w:sz w:val="24"/>
          <w:szCs w:val="24"/>
        </w:rPr>
        <w:t xml:space="preserve"> </w:t>
      </w:r>
      <w:r w:rsidR="00112105" w:rsidRPr="00F90E89">
        <w:rPr>
          <w:rFonts w:ascii="Times New Roman" w:hAnsi="Times New Roman" w:cs="Times New Roman"/>
          <w:sz w:val="24"/>
          <w:szCs w:val="24"/>
        </w:rPr>
        <w:t xml:space="preserve"> Ю.В. Белоногова</w:t>
      </w:r>
    </w:p>
    <w:p w:rsidR="00EC0228" w:rsidRDefault="00EC0228" w:rsidP="00EC022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bCs/>
        </w:rPr>
      </w:pPr>
    </w:p>
    <w:p w:rsidR="00EC0228" w:rsidRDefault="00EC0228" w:rsidP="00EC0228">
      <w:pPr>
        <w:autoSpaceDE w:val="0"/>
        <w:autoSpaceDN w:val="0"/>
        <w:adjustRightInd w:val="0"/>
        <w:spacing w:after="0" w:line="240" w:lineRule="auto"/>
        <w:ind w:right="-1"/>
        <w:jc w:val="right"/>
        <w:outlineLvl w:val="0"/>
        <w:rPr>
          <w:rFonts w:ascii="Times New Roman" w:hAnsi="Times New Roman" w:cs="Times New Roman"/>
          <w:bCs/>
        </w:rPr>
      </w:pPr>
    </w:p>
    <w:p w:rsidR="00EC0228" w:rsidRDefault="00EC0228" w:rsidP="00B548FF">
      <w:pPr>
        <w:autoSpaceDE w:val="0"/>
        <w:autoSpaceDN w:val="0"/>
        <w:adjustRightInd w:val="0"/>
        <w:spacing w:after="0" w:line="240" w:lineRule="auto"/>
        <w:ind w:right="-1" w:firstLine="5387"/>
        <w:jc w:val="both"/>
        <w:outlineLvl w:val="0"/>
        <w:rPr>
          <w:rFonts w:ascii="Times New Roman" w:hAnsi="Times New Roman" w:cs="Times New Roman"/>
          <w:bCs/>
        </w:rPr>
      </w:pPr>
      <w:r w:rsidRPr="00EC0228">
        <w:rPr>
          <w:rFonts w:ascii="Times New Roman" w:hAnsi="Times New Roman" w:cs="Times New Roman"/>
          <w:bCs/>
        </w:rPr>
        <w:t>У</w:t>
      </w:r>
      <w:r>
        <w:rPr>
          <w:rFonts w:ascii="Times New Roman" w:hAnsi="Times New Roman" w:cs="Times New Roman"/>
          <w:bCs/>
        </w:rPr>
        <w:t>ТВЕРЖДЕНА</w:t>
      </w:r>
    </w:p>
    <w:p w:rsidR="00EC0228" w:rsidRDefault="00C92D60" w:rsidP="00C92D60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п</w:t>
      </w:r>
      <w:r w:rsidR="00EC0228" w:rsidRPr="00EC0228">
        <w:rPr>
          <w:rFonts w:ascii="Times New Roman" w:hAnsi="Times New Roman" w:cs="Times New Roman"/>
          <w:bCs/>
        </w:rPr>
        <w:t>остановлением</w:t>
      </w:r>
      <w:r>
        <w:rPr>
          <w:rFonts w:ascii="Times New Roman" w:hAnsi="Times New Roman" w:cs="Times New Roman"/>
          <w:bCs/>
        </w:rPr>
        <w:t xml:space="preserve"> главы </w:t>
      </w:r>
      <w:r w:rsidR="00EC0228">
        <w:rPr>
          <w:rFonts w:ascii="Times New Roman" w:hAnsi="Times New Roman" w:cs="Times New Roman"/>
          <w:bCs/>
        </w:rPr>
        <w:t xml:space="preserve"> администрации</w:t>
      </w:r>
    </w:p>
    <w:p w:rsidR="00EC0228" w:rsidRDefault="00C92D60" w:rsidP="00C92D60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</w:t>
      </w:r>
      <w:proofErr w:type="spellStart"/>
      <w:r w:rsidR="00112105">
        <w:rPr>
          <w:rFonts w:ascii="Times New Roman" w:hAnsi="Times New Roman" w:cs="Times New Roman"/>
          <w:bCs/>
        </w:rPr>
        <w:t>Мамаканского</w:t>
      </w:r>
      <w:proofErr w:type="spellEnd"/>
      <w:r w:rsidR="00EC0228">
        <w:rPr>
          <w:rFonts w:ascii="Times New Roman" w:hAnsi="Times New Roman" w:cs="Times New Roman"/>
          <w:bCs/>
        </w:rPr>
        <w:t xml:space="preserve"> городского поселения</w:t>
      </w:r>
    </w:p>
    <w:p w:rsidR="00EC0228" w:rsidRDefault="00C92D60" w:rsidP="00B548FF">
      <w:pPr>
        <w:autoSpaceDE w:val="0"/>
        <w:autoSpaceDN w:val="0"/>
        <w:adjustRightInd w:val="0"/>
        <w:spacing w:after="0" w:line="240" w:lineRule="auto"/>
        <w:ind w:right="-1" w:firstLine="5387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</w:t>
      </w:r>
      <w:r w:rsidR="003E06D9">
        <w:rPr>
          <w:rFonts w:ascii="Times New Roman" w:hAnsi="Times New Roman" w:cs="Times New Roman"/>
          <w:bCs/>
        </w:rPr>
        <w:t>27.10.</w:t>
      </w:r>
      <w:r>
        <w:rPr>
          <w:rFonts w:ascii="Times New Roman" w:hAnsi="Times New Roman" w:cs="Times New Roman"/>
          <w:bCs/>
        </w:rPr>
        <w:t xml:space="preserve"> </w:t>
      </w:r>
      <w:r w:rsidR="00EC0228">
        <w:rPr>
          <w:rFonts w:ascii="Times New Roman" w:hAnsi="Times New Roman" w:cs="Times New Roman"/>
          <w:bCs/>
        </w:rPr>
        <w:t>2014 г.</w:t>
      </w:r>
      <w:r>
        <w:rPr>
          <w:rFonts w:ascii="Times New Roman" w:hAnsi="Times New Roman" w:cs="Times New Roman"/>
          <w:bCs/>
        </w:rPr>
        <w:t xml:space="preserve">   </w:t>
      </w:r>
      <w:r w:rsidR="00EC0228">
        <w:rPr>
          <w:rFonts w:ascii="Times New Roman" w:hAnsi="Times New Roman" w:cs="Times New Roman"/>
          <w:bCs/>
        </w:rPr>
        <w:t xml:space="preserve"> № </w:t>
      </w:r>
      <w:r w:rsidR="003E06D9">
        <w:rPr>
          <w:rFonts w:ascii="Times New Roman" w:hAnsi="Times New Roman" w:cs="Times New Roman"/>
          <w:bCs/>
        </w:rPr>
        <w:t xml:space="preserve"> 83</w:t>
      </w:r>
      <w:r w:rsidR="00EC0228">
        <w:rPr>
          <w:rFonts w:ascii="Times New Roman" w:hAnsi="Times New Roman" w:cs="Times New Roman"/>
          <w:bCs/>
        </w:rPr>
        <w:t>-п</w:t>
      </w:r>
    </w:p>
    <w:p w:rsidR="00C92D60" w:rsidRPr="00EC0228" w:rsidRDefault="00C92D60" w:rsidP="00B548FF">
      <w:pPr>
        <w:autoSpaceDE w:val="0"/>
        <w:autoSpaceDN w:val="0"/>
        <w:adjustRightInd w:val="0"/>
        <w:spacing w:after="0" w:line="240" w:lineRule="auto"/>
        <w:ind w:right="-1" w:firstLine="5387"/>
        <w:jc w:val="both"/>
        <w:outlineLvl w:val="0"/>
        <w:rPr>
          <w:rFonts w:ascii="Times New Roman" w:hAnsi="Times New Roman" w:cs="Times New Roman"/>
          <w:bCs/>
        </w:rPr>
      </w:pPr>
    </w:p>
    <w:p w:rsidR="006A793A" w:rsidRPr="006A793A" w:rsidRDefault="000151BF" w:rsidP="00653CF2">
      <w:pPr>
        <w:autoSpaceDE w:val="0"/>
        <w:autoSpaceDN w:val="0"/>
        <w:adjustRightInd w:val="0"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F70B52">
        <w:rPr>
          <w:rFonts w:ascii="Times New Roman" w:hAnsi="Times New Roman" w:cs="Times New Roman"/>
          <w:b/>
          <w:bCs/>
          <w:sz w:val="24"/>
          <w:szCs w:val="24"/>
        </w:rPr>
        <w:t xml:space="preserve">униципальная </w:t>
      </w:r>
      <w:r w:rsidR="006A793A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  <w:r w:rsidR="00DC50A4" w:rsidRPr="00DC50A4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A793A" w:rsidRPr="006A793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810ABE">
        <w:rPr>
          <w:rFonts w:ascii="Times New Roman" w:hAnsi="Times New Roman" w:cs="Times New Roman"/>
          <w:b/>
          <w:bCs/>
          <w:sz w:val="24"/>
          <w:szCs w:val="24"/>
        </w:rPr>
        <w:t>Ремонт муниципального жил</w:t>
      </w:r>
      <w:r w:rsidR="008F0D60">
        <w:rPr>
          <w:rFonts w:ascii="Times New Roman" w:hAnsi="Times New Roman" w:cs="Times New Roman"/>
          <w:b/>
          <w:bCs/>
          <w:sz w:val="24"/>
          <w:szCs w:val="24"/>
        </w:rPr>
        <w:t>ищного</w:t>
      </w:r>
      <w:r w:rsidR="00810ABE">
        <w:rPr>
          <w:rFonts w:ascii="Times New Roman" w:hAnsi="Times New Roman" w:cs="Times New Roman"/>
          <w:b/>
          <w:bCs/>
          <w:sz w:val="24"/>
          <w:szCs w:val="24"/>
        </w:rPr>
        <w:t xml:space="preserve"> фонда</w:t>
      </w:r>
      <w:r w:rsidR="00012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105">
        <w:rPr>
          <w:rFonts w:ascii="Times New Roman" w:hAnsi="Times New Roman" w:cs="Times New Roman"/>
          <w:b/>
          <w:bCs/>
          <w:sz w:val="24"/>
          <w:szCs w:val="24"/>
        </w:rPr>
        <w:t xml:space="preserve">на территории </w:t>
      </w:r>
      <w:proofErr w:type="spellStart"/>
      <w:r w:rsidR="00112105">
        <w:rPr>
          <w:rFonts w:ascii="Times New Roman" w:hAnsi="Times New Roman" w:cs="Times New Roman"/>
          <w:b/>
          <w:bCs/>
          <w:sz w:val="24"/>
          <w:szCs w:val="24"/>
        </w:rPr>
        <w:t>Мамаканского</w:t>
      </w:r>
      <w:proofErr w:type="spellEnd"/>
      <w:r w:rsidR="00112105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городского поселения</w:t>
      </w:r>
      <w:r w:rsidR="00012F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10ABE">
        <w:rPr>
          <w:rFonts w:ascii="Times New Roman" w:hAnsi="Times New Roman" w:cs="Times New Roman"/>
          <w:b/>
          <w:bCs/>
          <w:sz w:val="24"/>
          <w:szCs w:val="24"/>
        </w:rPr>
        <w:t xml:space="preserve"> с целью поддержания и восстановления</w:t>
      </w:r>
      <w:r w:rsidR="00F70B52" w:rsidRPr="00F70B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F11">
        <w:rPr>
          <w:rFonts w:ascii="Times New Roman" w:hAnsi="Times New Roman" w:cs="Times New Roman"/>
          <w:b/>
          <w:bCs/>
          <w:sz w:val="24"/>
          <w:szCs w:val="24"/>
        </w:rPr>
        <w:t xml:space="preserve">его </w:t>
      </w:r>
      <w:r w:rsidR="00810ABE">
        <w:rPr>
          <w:rFonts w:ascii="Times New Roman" w:hAnsi="Times New Roman" w:cs="Times New Roman"/>
          <w:b/>
          <w:bCs/>
          <w:sz w:val="24"/>
          <w:szCs w:val="24"/>
        </w:rPr>
        <w:t>функциональных</w:t>
      </w:r>
      <w:r w:rsidR="000F0E0D">
        <w:rPr>
          <w:rFonts w:ascii="Times New Roman" w:hAnsi="Times New Roman" w:cs="Times New Roman"/>
          <w:b/>
          <w:bCs/>
          <w:sz w:val="24"/>
          <w:szCs w:val="24"/>
        </w:rPr>
        <w:t xml:space="preserve"> характеристик</w:t>
      </w:r>
      <w:r w:rsidR="000D2D5E">
        <w:rPr>
          <w:rFonts w:ascii="Times New Roman" w:hAnsi="Times New Roman" w:cs="Times New Roman"/>
          <w:b/>
          <w:bCs/>
          <w:sz w:val="24"/>
          <w:szCs w:val="24"/>
        </w:rPr>
        <w:t xml:space="preserve"> и эксплуатационных показателей</w:t>
      </w:r>
      <w:r w:rsidR="000F0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70B52" w:rsidRPr="00F70B52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 w:rsidR="00594F7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70B52" w:rsidRPr="00F70B52"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594F7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70B52" w:rsidRPr="00F70B52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  <w:r w:rsidR="006A793A" w:rsidRPr="006A793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C50A4" w:rsidRPr="00535B59" w:rsidRDefault="00DC50A4" w:rsidP="0065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100"/>
      <w:r w:rsidRPr="00535B59">
        <w:rPr>
          <w:rFonts w:ascii="Times New Roman" w:hAnsi="Times New Roman" w:cs="Times New Roman"/>
          <w:b/>
          <w:bCs/>
          <w:sz w:val="24"/>
          <w:szCs w:val="24"/>
        </w:rPr>
        <w:t>1. Паспорт программы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5953"/>
      </w:tblGrid>
      <w:tr w:rsidR="00DC50A4" w:rsidRPr="00535B59" w:rsidTr="00FB29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8"/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C92D60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DC50A4" w:rsidRPr="00535B59" w:rsidTr="00FB29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0151BF" w:rsidP="001121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35B59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</w:t>
            </w:r>
            <w:r w:rsidR="00EC6245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BD4E96" w:rsidRPr="00535B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219B4" w:rsidRPr="00A219B4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муниципального жил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ищного</w:t>
            </w:r>
            <w:r w:rsidR="00012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фонда </w:t>
            </w:r>
            <w:r w:rsidR="00112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proofErr w:type="spellStart"/>
            <w:r w:rsidR="00112105">
              <w:rPr>
                <w:rFonts w:ascii="Times New Roman" w:hAnsi="Times New Roman" w:cs="Times New Roman"/>
                <w:bCs/>
                <w:sz w:val="24"/>
                <w:szCs w:val="24"/>
              </w:rPr>
              <w:t>Мамаканского</w:t>
            </w:r>
            <w:proofErr w:type="spellEnd"/>
            <w:r w:rsidR="0011210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</w:t>
            </w:r>
            <w:r w:rsidR="00012F1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219B4" w:rsidRPr="00A21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целью поддержания и восстановления </w:t>
            </w:r>
            <w:r w:rsidR="00012F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его </w:t>
            </w:r>
            <w:r w:rsidR="00A219B4" w:rsidRPr="00A219B4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функциональных характеристик</w:t>
            </w:r>
            <w:r w:rsidR="000D2D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эксплуатационных показателей</w:t>
            </w:r>
            <w:r w:rsidR="00594F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2015-2017</w:t>
            </w:r>
            <w:r w:rsidR="00A219B4" w:rsidRPr="00A219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  <w:r w:rsidR="00EC6245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C50A4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(далее - Программа).</w:t>
            </w:r>
          </w:p>
        </w:tc>
      </w:tr>
      <w:tr w:rsidR="00DC50A4" w:rsidRPr="00535B59" w:rsidTr="00FB29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для проживания граждан</w:t>
            </w:r>
            <w:r w:rsidR="00A3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12105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="00112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B59" w:rsidRPr="00535B5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0A4" w:rsidRPr="00535B59" w:rsidRDefault="00DC50A4" w:rsidP="009D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12F11">
              <w:rPr>
                <w:rFonts w:ascii="Times New Roman" w:hAnsi="Times New Roman" w:cs="Times New Roman"/>
                <w:sz w:val="24"/>
                <w:szCs w:val="24"/>
              </w:rPr>
              <w:t>восстановление технико-эксплуатационных показателей строительных конструкций многоквартирных домов.</w:t>
            </w:r>
          </w:p>
        </w:tc>
      </w:tr>
      <w:tr w:rsidR="00DC50A4" w:rsidRPr="00535B59" w:rsidTr="00FB29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поддержание </w:t>
            </w:r>
            <w:r w:rsidR="00EC6245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соответствующего 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состояния систем инженерно-технического обеспечения и конструктивных элементов </w:t>
            </w:r>
            <w:r w:rsidR="00FE6551" w:rsidRPr="00535B59">
              <w:rPr>
                <w:rFonts w:ascii="Times New Roman" w:hAnsi="Times New Roman" w:cs="Times New Roman"/>
                <w:sz w:val="24"/>
                <w:szCs w:val="24"/>
              </w:rPr>
              <w:t>жилых помещений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0A4" w:rsidRPr="00535B59" w:rsidRDefault="00012F11" w:rsidP="009D3D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уменьшение физического износа общего </w:t>
            </w:r>
            <w:r w:rsidR="009D3D3F">
              <w:rPr>
                <w:rFonts w:ascii="Times New Roman" w:hAnsi="Times New Roman" w:cs="Times New Roman"/>
                <w:sz w:val="24"/>
                <w:szCs w:val="24"/>
              </w:rPr>
              <w:t>имущества многоквартирных домов.</w:t>
            </w:r>
          </w:p>
        </w:tc>
      </w:tr>
      <w:tr w:rsidR="00DC50A4" w:rsidRPr="00535B59" w:rsidTr="00FB29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DC50A4" w:rsidP="00ED05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позволит провести</w:t>
            </w:r>
            <w:r w:rsidR="00A31B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="006C2D31">
              <w:rPr>
                <w:rFonts w:ascii="Times New Roman" w:hAnsi="Times New Roman" w:cs="Times New Roman"/>
                <w:sz w:val="24"/>
                <w:szCs w:val="24"/>
              </w:rPr>
              <w:t xml:space="preserve">внутридомового инженерного оборудования и </w:t>
            </w:r>
            <w:r w:rsidR="00012F11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строительных конструкций </w:t>
            </w:r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жилых </w:t>
            </w:r>
            <w:r w:rsidR="00012F11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ED0576">
              <w:rPr>
                <w:rFonts w:ascii="Times New Roman" w:hAnsi="Times New Roman" w:cs="Times New Roman"/>
                <w:sz w:val="24"/>
                <w:szCs w:val="24"/>
              </w:rPr>
              <w:t xml:space="preserve"> и жилых помещениях</w:t>
            </w:r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07FDB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находящихся в пользовании на основании </w:t>
            </w:r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3A31F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C854A6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31FD">
              <w:rPr>
                <w:rFonts w:ascii="Times New Roman" w:hAnsi="Times New Roman" w:cs="Times New Roman"/>
                <w:sz w:val="24"/>
                <w:szCs w:val="24"/>
              </w:rPr>
              <w:t>безвозмездного пользования.</w:t>
            </w:r>
            <w:proofErr w:type="gramEnd"/>
          </w:p>
        </w:tc>
      </w:tr>
      <w:tr w:rsidR="00DC50A4" w:rsidRPr="00535B59" w:rsidTr="00FB29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DC50A4" w:rsidP="003F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94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07FDB" w:rsidRPr="00535B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594F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07FDB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C50A4" w:rsidRPr="00535B59" w:rsidTr="00FB29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DC50A4" w:rsidP="003A31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обозначенные в Программе, представляют собой комплекс мероприятий, направленных на выполнение работ по </w:t>
            </w:r>
            <w:r w:rsidR="00607FDB" w:rsidRPr="00535B59">
              <w:rPr>
                <w:rFonts w:ascii="Times New Roman" w:hAnsi="Times New Roman" w:cs="Times New Roman"/>
                <w:sz w:val="24"/>
                <w:szCs w:val="24"/>
              </w:rPr>
              <w:t>ремонту жи</w:t>
            </w:r>
            <w:r w:rsidR="0060070A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лых </w:t>
            </w:r>
            <w:r w:rsidR="003A31FD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r w:rsidR="00DD7CE3" w:rsidRPr="00535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C50A4" w:rsidRPr="00535B59" w:rsidTr="00FB29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298E" w:rsidRPr="00535B59" w:rsidRDefault="005D298E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финансирования – бюджет </w:t>
            </w:r>
            <w:proofErr w:type="spellStart"/>
            <w:r w:rsidR="00112105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образования.</w:t>
            </w:r>
          </w:p>
          <w:p w:rsidR="005D298E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</w:t>
            </w:r>
            <w:r w:rsidR="005D298E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определяется </w:t>
            </w:r>
            <w:r w:rsidR="005723DA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Думы </w:t>
            </w:r>
            <w:proofErr w:type="spellStart"/>
            <w:r w:rsidR="00112105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="005723DA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о бюджете на очередной финансовый год. Планируемые объемы бюджетных ассигнований:</w:t>
            </w:r>
          </w:p>
          <w:p w:rsidR="005723DA" w:rsidRPr="00535B59" w:rsidRDefault="005723DA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594F7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4541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594F7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5723DA" w:rsidRPr="00535B59" w:rsidRDefault="005723DA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- 201</w:t>
            </w:r>
            <w:r w:rsidR="00594F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94F7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  <w:p w:rsidR="00DC50A4" w:rsidRPr="00535B59" w:rsidRDefault="005723DA" w:rsidP="003F67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- 201</w:t>
            </w:r>
            <w:r w:rsidR="00594F79">
              <w:rPr>
                <w:rFonts w:ascii="Times New Roman" w:hAnsi="Times New Roman" w:cs="Times New Roman"/>
                <w:sz w:val="24"/>
                <w:szCs w:val="24"/>
              </w:rPr>
              <w:t>7 – 0,0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DC50A4" w:rsidRPr="00535B59" w:rsidTr="00FB2928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0A4" w:rsidRPr="00535B59" w:rsidRDefault="00DC50A4" w:rsidP="00535B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Программы и пок</w:t>
            </w:r>
            <w:r w:rsidR="00535B59">
              <w:rPr>
                <w:rFonts w:ascii="Times New Roman" w:hAnsi="Times New Roman" w:cs="Times New Roman"/>
                <w:sz w:val="24"/>
                <w:szCs w:val="24"/>
              </w:rPr>
              <w:t xml:space="preserve">азатели социально-экономической 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  <w:bookmarkStart w:id="9" w:name="_GoBack"/>
            <w:bookmarkEnd w:id="9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50A4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</w:t>
            </w:r>
            <w:r w:rsidR="005D298E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ремонта жилых помещений </w:t>
            </w:r>
            <w:r w:rsidR="00576C4B"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D0576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 w:rsidR="00576C4B" w:rsidRPr="00535B59">
              <w:rPr>
                <w:rFonts w:ascii="Times New Roman" w:hAnsi="Times New Roman" w:cs="Times New Roman"/>
                <w:sz w:val="24"/>
                <w:szCs w:val="24"/>
              </w:rPr>
              <w:t>ых домах</w:t>
            </w:r>
            <w:r w:rsidR="00ED0576">
              <w:rPr>
                <w:rFonts w:ascii="Times New Roman" w:hAnsi="Times New Roman" w:cs="Times New Roman"/>
                <w:sz w:val="24"/>
                <w:szCs w:val="24"/>
              </w:rPr>
              <w:t xml:space="preserve"> и квартирах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территории </w:t>
            </w:r>
            <w:proofErr w:type="spellStart"/>
            <w:r w:rsidR="00112105">
              <w:rPr>
                <w:rFonts w:ascii="Times New Roman" w:hAnsi="Times New Roman" w:cs="Times New Roman"/>
                <w:sz w:val="24"/>
                <w:szCs w:val="24"/>
              </w:rPr>
              <w:t>Мамаканского</w:t>
            </w:r>
            <w:proofErr w:type="spellEnd"/>
            <w:r w:rsidR="0011210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0A4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 приведение жилищного фонда в соответствие со стандартами качества, обеспечивающими комфортное</w:t>
            </w:r>
            <w:r w:rsidR="003F6719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безопасное</w:t>
            </w: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проживание граждан;</w:t>
            </w:r>
          </w:p>
          <w:p w:rsidR="00DC50A4" w:rsidRPr="00535B59" w:rsidRDefault="00DC50A4" w:rsidP="00653C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5B59">
              <w:rPr>
                <w:rFonts w:ascii="Times New Roman" w:hAnsi="Times New Roman" w:cs="Times New Roman"/>
                <w:sz w:val="24"/>
                <w:szCs w:val="24"/>
              </w:rPr>
              <w:t>- улучшение качества предоставляемых жилищно-коммунальных услуг</w:t>
            </w:r>
            <w:r w:rsidR="005723DA" w:rsidRPr="00535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C50A4" w:rsidRPr="00DC50A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A4" w:rsidRPr="00DC50A4" w:rsidRDefault="00DC50A4" w:rsidP="0065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0" w:name="sub_200"/>
      <w:r w:rsidRPr="00DC50A4">
        <w:rPr>
          <w:rFonts w:ascii="Times New Roman" w:hAnsi="Times New Roman" w:cs="Times New Roman"/>
          <w:b/>
          <w:bCs/>
          <w:sz w:val="24"/>
          <w:szCs w:val="24"/>
        </w:rPr>
        <w:t>2. Содержание проблемы и обоснование</w:t>
      </w:r>
      <w:r w:rsidR="00A31B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C50A4">
        <w:rPr>
          <w:rFonts w:ascii="Times New Roman" w:hAnsi="Times New Roman" w:cs="Times New Roman"/>
          <w:b/>
          <w:bCs/>
          <w:sz w:val="24"/>
          <w:szCs w:val="24"/>
        </w:rPr>
        <w:t>необходимости ее решения</w:t>
      </w:r>
    </w:p>
    <w:bookmarkEnd w:id="10"/>
    <w:p w:rsidR="00DC50A4" w:rsidRPr="00DC50A4" w:rsidRDefault="00DC50A4" w:rsidP="00535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DEF" w:rsidRPr="005E1DEF" w:rsidRDefault="00DC50A4" w:rsidP="00742A0C">
      <w:pPr>
        <w:shd w:val="clear" w:color="auto" w:fill="FFFFFF"/>
        <w:spacing w:after="0" w:line="322" w:lineRule="exact"/>
        <w:ind w:firstLine="691"/>
        <w:jc w:val="both"/>
        <w:rPr>
          <w:rFonts w:ascii="Times New Roman" w:hAnsi="Times New Roman" w:cs="Times New Roman"/>
          <w:sz w:val="24"/>
          <w:szCs w:val="24"/>
        </w:rPr>
      </w:pPr>
      <w:r w:rsidRPr="00DC50A4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является особенной сферой экономики, результаты развития которой влияют на уровень жизни населения. Вопросы </w:t>
      </w:r>
      <w:r w:rsidR="00097633">
        <w:rPr>
          <w:rFonts w:ascii="Times New Roman" w:hAnsi="Times New Roman" w:cs="Times New Roman"/>
          <w:sz w:val="24"/>
          <w:szCs w:val="24"/>
        </w:rPr>
        <w:t xml:space="preserve">поддержания </w:t>
      </w:r>
      <w:r w:rsidR="009D3D3F">
        <w:rPr>
          <w:rFonts w:ascii="Times New Roman" w:hAnsi="Times New Roman" w:cs="Times New Roman"/>
          <w:sz w:val="24"/>
          <w:szCs w:val="24"/>
        </w:rPr>
        <w:t>жилого фонда</w:t>
      </w:r>
      <w:r w:rsidRPr="00DC50A4">
        <w:rPr>
          <w:rFonts w:ascii="Times New Roman" w:hAnsi="Times New Roman" w:cs="Times New Roman"/>
          <w:sz w:val="24"/>
          <w:szCs w:val="24"/>
        </w:rPr>
        <w:t>,</w:t>
      </w:r>
      <w:r w:rsidR="00097633">
        <w:rPr>
          <w:rFonts w:ascii="Times New Roman" w:hAnsi="Times New Roman" w:cs="Times New Roman"/>
          <w:sz w:val="24"/>
          <w:szCs w:val="24"/>
        </w:rPr>
        <w:t xml:space="preserve"> в состоянии, отвечающем установленным  требованиям, </w:t>
      </w:r>
      <w:r w:rsidRPr="00DC50A4">
        <w:rPr>
          <w:rFonts w:ascii="Times New Roman" w:hAnsi="Times New Roman" w:cs="Times New Roman"/>
          <w:sz w:val="24"/>
          <w:szCs w:val="24"/>
        </w:rPr>
        <w:t xml:space="preserve"> становятся особенно актуальными. </w:t>
      </w:r>
      <w:r w:rsidR="005E1DEF" w:rsidRPr="005E1DEF">
        <w:rPr>
          <w:rFonts w:ascii="Times New Roman" w:hAnsi="Times New Roman" w:cs="Times New Roman"/>
          <w:sz w:val="24"/>
          <w:szCs w:val="24"/>
        </w:rPr>
        <w:t>На сегодняшний день одной из наиболее важных проблем является ухудшение состояние муниципального жилищного фонда, так как проблема заключается в недостаточности финансирования, а темпы износа зданий во много раз опережают темпы реконструкции</w:t>
      </w:r>
      <w:r w:rsidR="005E1DEF">
        <w:rPr>
          <w:rFonts w:ascii="Times New Roman" w:hAnsi="Times New Roman" w:cs="Times New Roman"/>
          <w:sz w:val="24"/>
          <w:szCs w:val="24"/>
        </w:rPr>
        <w:t xml:space="preserve">. </w:t>
      </w:r>
      <w:r w:rsidR="005E1DEF" w:rsidRPr="005E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Каждое жилое здание представляет собой сложный и дорогостоящий объект, состоящий из многих конструктивных элементов, выполняющих вполне определенные функции и обладающих установленными эксплуатационными качествами. </w:t>
      </w:r>
      <w:proofErr w:type="gramStart"/>
      <w:r w:rsidR="005E1DEF" w:rsidRPr="005E1DEF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жилищного фонда включает в себя комплекс работ и услуг по содержанию общего имущества жилого дома и техническому обслуживанию общих коммуникаций, технических устройств и технических коммуникаций жилого дома, выполняемых в течение всего жизненного цикла здания постоянно или с установленной нормативными документами периодичностью, с целью поддержания его сохранности и надлежащего санитарного состояния.</w:t>
      </w:r>
      <w:proofErr w:type="gramEnd"/>
      <w:r w:rsidR="005E1DEF" w:rsidRPr="005E1D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E1DEF" w:rsidRPr="005E1DEF">
        <w:rPr>
          <w:rFonts w:ascii="Times New Roman" w:hAnsi="Times New Roman" w:cs="Times New Roman"/>
          <w:sz w:val="24"/>
          <w:szCs w:val="24"/>
        </w:rPr>
        <w:t>Многолетнее недофинансирование жилищно-коммунального хозяйства, в том числе мероприятий по ремонту жилищного фонда, отсутствие необходимых инвестиций и работ по всем видам ремонтов многоквартирных домов, привело к повышенному уровню их износа, аварийности. Система планово-предупредительных ремонтов постепенно уступила место аварийно-восстановительным работам, затраты на которые в 2-3 раза выше.</w:t>
      </w:r>
    </w:p>
    <w:p w:rsidR="005E1DEF" w:rsidRPr="005E1DEF" w:rsidRDefault="005E1DEF" w:rsidP="00742A0C">
      <w:pPr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Учитывая </w:t>
      </w:r>
      <w:r w:rsidRPr="005E1DEF">
        <w:rPr>
          <w:rFonts w:ascii="Times New Roman" w:hAnsi="Times New Roman" w:cs="Times New Roman"/>
          <w:sz w:val="24"/>
          <w:szCs w:val="24"/>
        </w:rPr>
        <w:t>высокий уровень морального и физического износа жилищного фонда, низкую платежеспособность собственников жилых помещений многоквартирных домов, отсутствие инициативы собственников в принятии решений по управлению и ремонту общего имущества многоквартирных домов,</w:t>
      </w:r>
      <w:r w:rsidRPr="005E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основная нагрузка по практической реализации реформы жилищно-коммунального хозяйства на территории муниципального образования ложится </w:t>
      </w:r>
      <w:r w:rsidRPr="005E1DEF">
        <w:rPr>
          <w:rFonts w:ascii="Times New Roman" w:hAnsi="Times New Roman" w:cs="Times New Roman"/>
          <w:sz w:val="24"/>
          <w:szCs w:val="24"/>
          <w:shd w:val="clear" w:color="auto" w:fill="FFFFFF"/>
        </w:rPr>
        <w:t>на орган местного самоуправления.</w:t>
      </w:r>
    </w:p>
    <w:p w:rsidR="005E1DEF" w:rsidRPr="005E1DEF" w:rsidRDefault="005E1DEF" w:rsidP="00742A0C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DEF">
        <w:rPr>
          <w:rFonts w:ascii="Times New Roman" w:hAnsi="Times New Roman" w:cs="Times New Roman"/>
          <w:sz w:val="24"/>
          <w:szCs w:val="24"/>
        </w:rPr>
        <w:t>Учитывая комплекс проблем в жилищно-коммунальной сфере и необходимость выработки системного решения, обеспечивающего сохранность жилищного фонда, комфортность проживания граждан, при одновременном повышении ресурсной эффективности производства жилищно-коммунальных услуг, необходимо использовать программно-целевой метод решения указанных проблем</w:t>
      </w:r>
      <w:r w:rsidRPr="005E1D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E1DEF" w:rsidRDefault="005E1DEF" w:rsidP="00742A0C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DE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Основной целью </w:t>
      </w:r>
      <w:r w:rsidR="00742A0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E1DEF">
        <w:rPr>
          <w:rFonts w:ascii="Times New Roman" w:hAnsi="Times New Roman" w:cs="Times New Roman"/>
          <w:color w:val="000000"/>
          <w:sz w:val="24"/>
          <w:szCs w:val="24"/>
        </w:rPr>
        <w:t xml:space="preserve">рограммы является обеспечение условий по надлежащей эксплуатации муниципального жилищного фонда, обеспечение сохранности муниципального жилищного фонда на территории </w:t>
      </w:r>
      <w:proofErr w:type="spellStart"/>
      <w:r w:rsidR="00ED0FBD">
        <w:rPr>
          <w:rFonts w:ascii="Times New Roman" w:hAnsi="Times New Roman" w:cs="Times New Roman"/>
          <w:color w:val="000000"/>
          <w:sz w:val="24"/>
          <w:szCs w:val="24"/>
        </w:rPr>
        <w:t>Мамаканского</w:t>
      </w:r>
      <w:proofErr w:type="spellEnd"/>
      <w:r w:rsidR="00742A0C">
        <w:rPr>
          <w:rFonts w:ascii="Times New Roman" w:hAnsi="Times New Roman" w:cs="Times New Roman"/>
          <w:color w:val="000000"/>
          <w:sz w:val="24"/>
          <w:szCs w:val="24"/>
        </w:rPr>
        <w:t xml:space="preserve"> городского поселения</w:t>
      </w:r>
      <w:r w:rsidRPr="005E1D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2A0C" w:rsidRPr="00742A0C" w:rsidRDefault="00742A0C" w:rsidP="00742A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2A0C">
        <w:rPr>
          <w:rFonts w:ascii="Times New Roman" w:hAnsi="Times New Roman" w:cs="Times New Roman"/>
          <w:spacing w:val="-3"/>
          <w:sz w:val="24"/>
          <w:szCs w:val="24"/>
        </w:rPr>
        <w:t xml:space="preserve">Состояние жилищного фонда </w:t>
      </w:r>
      <w:r w:rsidRPr="00742A0C">
        <w:rPr>
          <w:rFonts w:ascii="Times New Roman" w:hAnsi="Times New Roman" w:cs="Times New Roman"/>
          <w:spacing w:val="2"/>
          <w:sz w:val="24"/>
          <w:szCs w:val="24"/>
        </w:rPr>
        <w:t xml:space="preserve">в целом характеризуется высоким процентом </w:t>
      </w:r>
      <w:r w:rsidRPr="00742A0C">
        <w:rPr>
          <w:rFonts w:ascii="Times New Roman" w:hAnsi="Times New Roman" w:cs="Times New Roman"/>
          <w:spacing w:val="-8"/>
          <w:sz w:val="24"/>
          <w:szCs w:val="24"/>
        </w:rPr>
        <w:t xml:space="preserve">физического и морального износа, что в свою очередь, оказывает существенное </w:t>
      </w:r>
      <w:r w:rsidRPr="00742A0C">
        <w:rPr>
          <w:rFonts w:ascii="Times New Roman" w:hAnsi="Times New Roman" w:cs="Times New Roman"/>
          <w:sz w:val="24"/>
          <w:szCs w:val="24"/>
        </w:rPr>
        <w:t xml:space="preserve">влияние на формирование значительных издержек </w:t>
      </w:r>
      <w:r w:rsidRPr="00742A0C">
        <w:rPr>
          <w:rFonts w:ascii="Times New Roman" w:hAnsi="Times New Roman" w:cs="Times New Roman"/>
          <w:sz w:val="24"/>
          <w:szCs w:val="24"/>
        </w:rPr>
        <w:tab/>
      </w:r>
      <w:r w:rsidR="006F073D">
        <w:rPr>
          <w:rFonts w:ascii="Times New Roman" w:hAnsi="Times New Roman" w:cs="Times New Roman"/>
          <w:sz w:val="24"/>
          <w:szCs w:val="24"/>
        </w:rPr>
        <w:t xml:space="preserve">по </w:t>
      </w:r>
      <w:r w:rsidRPr="00742A0C">
        <w:rPr>
          <w:rFonts w:ascii="Times New Roman" w:hAnsi="Times New Roman" w:cs="Times New Roman"/>
          <w:spacing w:val="-17"/>
          <w:sz w:val="24"/>
          <w:szCs w:val="24"/>
        </w:rPr>
        <w:t xml:space="preserve">содержанию </w:t>
      </w:r>
      <w:r w:rsidRPr="00742A0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742A0C">
        <w:rPr>
          <w:rFonts w:ascii="Times New Roman" w:hAnsi="Times New Roman" w:cs="Times New Roman"/>
          <w:spacing w:val="-12"/>
          <w:sz w:val="24"/>
          <w:szCs w:val="24"/>
        </w:rPr>
        <w:t>многоквартирных домов.</w:t>
      </w:r>
      <w:r w:rsidRPr="00742A0C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Прекращение</w:t>
      </w:r>
      <w:r w:rsidRPr="00742A0C">
        <w:rPr>
          <w:rFonts w:ascii="Times New Roman" w:hAnsi="Times New Roman" w:cs="Times New Roman"/>
          <w:spacing w:val="-5"/>
          <w:sz w:val="24"/>
          <w:szCs w:val="24"/>
        </w:rPr>
        <w:t xml:space="preserve"> жилищного строительства</w:t>
      </w:r>
      <w:r w:rsidRPr="00742A0C">
        <w:rPr>
          <w:rFonts w:ascii="Times New Roman" w:hAnsi="Times New Roman" w:cs="Times New Roman"/>
          <w:sz w:val="24"/>
          <w:szCs w:val="24"/>
        </w:rPr>
        <w:t xml:space="preserve">, </w:t>
      </w:r>
      <w:r w:rsidRPr="00742A0C">
        <w:rPr>
          <w:rFonts w:ascii="Times New Roman" w:hAnsi="Times New Roman" w:cs="Times New Roman"/>
          <w:spacing w:val="1"/>
          <w:sz w:val="24"/>
          <w:szCs w:val="24"/>
        </w:rPr>
        <w:t xml:space="preserve">отсутствие реальных источников финансирования </w:t>
      </w:r>
      <w:r w:rsidRPr="00742A0C">
        <w:rPr>
          <w:rFonts w:ascii="Times New Roman" w:hAnsi="Times New Roman" w:cs="Times New Roman"/>
          <w:spacing w:val="-5"/>
          <w:sz w:val="24"/>
          <w:szCs w:val="24"/>
        </w:rPr>
        <w:t>текущих и капитальных ремонтов</w:t>
      </w:r>
      <w:r w:rsidRPr="00742A0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742A0C">
        <w:rPr>
          <w:rFonts w:ascii="Times New Roman" w:hAnsi="Times New Roman" w:cs="Times New Roman"/>
          <w:spacing w:val="-2"/>
          <w:sz w:val="24"/>
          <w:szCs w:val="24"/>
        </w:rPr>
        <w:t xml:space="preserve">привели к тому, что </w:t>
      </w:r>
      <w:r w:rsidRPr="00F45410">
        <w:rPr>
          <w:rFonts w:ascii="Times New Roman" w:hAnsi="Times New Roman" w:cs="Times New Roman"/>
          <w:spacing w:val="-2"/>
          <w:sz w:val="24"/>
          <w:szCs w:val="24"/>
        </w:rPr>
        <w:t>около 30%</w:t>
      </w:r>
      <w:r w:rsidRPr="00742A0C">
        <w:rPr>
          <w:rFonts w:ascii="Times New Roman" w:hAnsi="Times New Roman" w:cs="Times New Roman"/>
          <w:spacing w:val="-2"/>
          <w:sz w:val="24"/>
          <w:szCs w:val="24"/>
        </w:rPr>
        <w:t xml:space="preserve">  жилищного фонда  </w:t>
      </w:r>
      <w:r w:rsidRPr="00742A0C">
        <w:rPr>
          <w:rFonts w:ascii="Times New Roman" w:hAnsi="Times New Roman" w:cs="Times New Roman"/>
          <w:spacing w:val="-1"/>
          <w:sz w:val="24"/>
          <w:szCs w:val="24"/>
        </w:rPr>
        <w:t xml:space="preserve">находится в ветхом и аварийном состоянии. Из-за невозможности проведения  требуемого количества переселения жителей  данных домов, возникла необходимость вкладывать </w:t>
      </w:r>
      <w:r w:rsidRPr="00742A0C">
        <w:rPr>
          <w:rFonts w:ascii="Times New Roman" w:hAnsi="Times New Roman" w:cs="Times New Roman"/>
          <w:spacing w:val="-6"/>
          <w:sz w:val="24"/>
          <w:szCs w:val="24"/>
        </w:rPr>
        <w:t>финансовые средства в проведение  мероприятий по улучшению</w:t>
      </w:r>
      <w:r w:rsidRPr="00742A0C">
        <w:rPr>
          <w:rFonts w:ascii="Times New Roman" w:hAnsi="Times New Roman" w:cs="Times New Roman"/>
          <w:spacing w:val="-2"/>
          <w:sz w:val="24"/>
          <w:szCs w:val="24"/>
        </w:rPr>
        <w:t xml:space="preserve"> технического состояния</w:t>
      </w:r>
      <w:r w:rsidRPr="00742A0C">
        <w:rPr>
          <w:rFonts w:ascii="Times New Roman" w:hAnsi="Times New Roman" w:cs="Times New Roman"/>
          <w:spacing w:val="-6"/>
          <w:sz w:val="24"/>
          <w:szCs w:val="24"/>
        </w:rPr>
        <w:t xml:space="preserve"> ветхого и аварийного жилищного фонда. </w:t>
      </w:r>
      <w:r w:rsidRPr="00742A0C">
        <w:rPr>
          <w:rFonts w:ascii="Times New Roman" w:hAnsi="Times New Roman" w:cs="Times New Roman"/>
          <w:sz w:val="24"/>
          <w:szCs w:val="24"/>
        </w:rPr>
        <w:t>Проведение технических мероприятий способствует поддержанию работоспособности, устранению повреждений и неисправностей общего имущества жилых домов или  их отдельных элементов  при подготовке домов к отопительному сезону.</w:t>
      </w:r>
    </w:p>
    <w:p w:rsidR="00674328" w:rsidRDefault="003B165C" w:rsidP="00742A0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проведения ремонта будет уменьшен физический износ общего имущества многоквартирных домов, восстановлены технико-эксплуатационные показатели</w:t>
      </w:r>
      <w:r w:rsidR="00293B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качества прочности, устойчивости и надежности внутридомового инженерного оборудования и систем, строительных конструкций многоквартирных домов.</w:t>
      </w:r>
      <w:r w:rsidR="00674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0A4" w:rsidRPr="00DC50A4" w:rsidRDefault="00674328" w:rsidP="0074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Проведение ремонта жилых </w:t>
      </w:r>
      <w:r w:rsidR="003B165C">
        <w:rPr>
          <w:rFonts w:ascii="Times New Roman" w:hAnsi="Times New Roman" w:cs="Times New Roman"/>
          <w:sz w:val="24"/>
          <w:szCs w:val="24"/>
        </w:rPr>
        <w:t>домов</w:t>
      </w:r>
      <w:r>
        <w:rPr>
          <w:rFonts w:ascii="Times New Roman" w:hAnsi="Times New Roman" w:cs="Times New Roman"/>
          <w:sz w:val="24"/>
          <w:szCs w:val="24"/>
        </w:rPr>
        <w:t>, наиболее нуждающихся в этом</w:t>
      </w:r>
      <w:r w:rsidR="00291340">
        <w:rPr>
          <w:rFonts w:ascii="Times New Roman" w:hAnsi="Times New Roman" w:cs="Times New Roman"/>
          <w:sz w:val="24"/>
          <w:szCs w:val="24"/>
        </w:rPr>
        <w:t>,</w:t>
      </w:r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r w:rsidR="00DC50A4" w:rsidRPr="00DC50A4">
        <w:rPr>
          <w:rFonts w:ascii="Times New Roman" w:hAnsi="Times New Roman" w:cs="Times New Roman"/>
          <w:sz w:val="24"/>
          <w:szCs w:val="24"/>
        </w:rPr>
        <w:t>способно обеспечить благоприятные и безопасные условия проживания граждан, надлежащее содержание общего имущества в многоквартирном доме, качественное предоставление жилищных и коммунальных услуг гражданам</w:t>
      </w:r>
      <w:r>
        <w:rPr>
          <w:rFonts w:ascii="Times New Roman" w:hAnsi="Times New Roman" w:cs="Times New Roman"/>
          <w:sz w:val="24"/>
          <w:szCs w:val="24"/>
        </w:rPr>
        <w:t>, и как следствие – рост авторитета муниципальной власти</w:t>
      </w:r>
      <w:r w:rsidR="00DC50A4" w:rsidRPr="00DC50A4">
        <w:rPr>
          <w:rFonts w:ascii="Times New Roman" w:hAnsi="Times New Roman" w:cs="Times New Roman"/>
          <w:sz w:val="24"/>
          <w:szCs w:val="24"/>
        </w:rPr>
        <w:t>.</w:t>
      </w:r>
    </w:p>
    <w:p w:rsidR="00674328" w:rsidRDefault="00674328" w:rsidP="0074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Действующее бюджетное законодательство не позволяет в полной мере оперативно реагировать на заявления и обращения граждан, связанных с проведением ремонта</w:t>
      </w:r>
      <w:r w:rsidR="00FE6551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, поскольку обязывает органы местного самоуправления к соблюдению установленной процедуры, достаточно длительной по времени. </w:t>
      </w:r>
    </w:p>
    <w:p w:rsidR="00674328" w:rsidRDefault="00674328" w:rsidP="0074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Полагаем, что принятие Программы позволит более планомерно использовать бюджетные средства муниципального образования</w:t>
      </w:r>
      <w:r w:rsidR="00C92D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2D60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="00C92D60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, поскольку средства на реализацию Программы будет определены </w:t>
      </w:r>
      <w:r w:rsidR="0047322B">
        <w:rPr>
          <w:rFonts w:ascii="Times New Roman" w:hAnsi="Times New Roman" w:cs="Times New Roman"/>
          <w:sz w:val="24"/>
          <w:szCs w:val="24"/>
        </w:rPr>
        <w:t>как самостоятельная статья целев</w:t>
      </w:r>
      <w:r w:rsidR="00614E29">
        <w:rPr>
          <w:rFonts w:ascii="Times New Roman" w:hAnsi="Times New Roman" w:cs="Times New Roman"/>
          <w:sz w:val="24"/>
          <w:szCs w:val="24"/>
        </w:rPr>
        <w:t>ых</w:t>
      </w:r>
      <w:r w:rsidR="0047322B">
        <w:rPr>
          <w:rFonts w:ascii="Times New Roman" w:hAnsi="Times New Roman" w:cs="Times New Roman"/>
          <w:sz w:val="24"/>
          <w:szCs w:val="24"/>
        </w:rPr>
        <w:t xml:space="preserve"> расходов, которая будет утверждаться </w:t>
      </w:r>
      <w:r w:rsidR="00535B59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47322B">
        <w:rPr>
          <w:rFonts w:ascii="Times New Roman" w:hAnsi="Times New Roman" w:cs="Times New Roman"/>
          <w:sz w:val="24"/>
          <w:szCs w:val="24"/>
        </w:rPr>
        <w:t>Дум</w:t>
      </w:r>
      <w:r w:rsidR="00535B59">
        <w:rPr>
          <w:rFonts w:ascii="Times New Roman" w:hAnsi="Times New Roman" w:cs="Times New Roman"/>
          <w:sz w:val="24"/>
          <w:szCs w:val="24"/>
        </w:rPr>
        <w:t>ы</w:t>
      </w:r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C7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503D4B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7322B">
        <w:rPr>
          <w:rFonts w:ascii="Times New Roman" w:hAnsi="Times New Roman" w:cs="Times New Roman"/>
          <w:sz w:val="24"/>
          <w:szCs w:val="24"/>
        </w:rPr>
        <w:t>. Реализация Программы также позволит улучшить жилищные условия граждан. Это в полной мере отвечает задачам деятельности орг</w:t>
      </w:r>
      <w:r w:rsidR="00614E29">
        <w:rPr>
          <w:rFonts w:ascii="Times New Roman" w:hAnsi="Times New Roman" w:cs="Times New Roman"/>
          <w:sz w:val="24"/>
          <w:szCs w:val="24"/>
        </w:rPr>
        <w:t>анов местного самоуправления и является одним из приоритетных социальных направлений деятельности органов местного самоуправления.</w:t>
      </w:r>
    </w:p>
    <w:p w:rsidR="00DC50A4" w:rsidRPr="00DC50A4" w:rsidRDefault="00DC50A4" w:rsidP="00742A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A4" w:rsidRPr="00DC50A4" w:rsidRDefault="00535B59" w:rsidP="00653C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1" w:name="sub_300"/>
      <w:r>
        <w:rPr>
          <w:rFonts w:ascii="Times New Roman" w:hAnsi="Times New Roman" w:cs="Times New Roman"/>
          <w:b/>
          <w:bCs/>
          <w:sz w:val="24"/>
          <w:szCs w:val="24"/>
        </w:rPr>
        <w:t>3. Цели и задачи П</w:t>
      </w:r>
      <w:r w:rsidR="00DC50A4" w:rsidRPr="00DC50A4">
        <w:rPr>
          <w:rFonts w:ascii="Times New Roman" w:hAnsi="Times New Roman" w:cs="Times New Roman"/>
          <w:b/>
          <w:bCs/>
          <w:sz w:val="24"/>
          <w:szCs w:val="24"/>
        </w:rPr>
        <w:t>рограммы</w:t>
      </w:r>
    </w:p>
    <w:bookmarkEnd w:id="11"/>
    <w:p w:rsidR="00DC50A4" w:rsidRPr="00DC50A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A4" w:rsidRPr="00DC50A4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DC50A4" w:rsidRPr="00DC50A4">
        <w:rPr>
          <w:rFonts w:ascii="Times New Roman" w:hAnsi="Times New Roman" w:cs="Times New Roman"/>
          <w:sz w:val="24"/>
          <w:szCs w:val="24"/>
        </w:rPr>
        <w:t>Основными целями реализации Программы являются:</w:t>
      </w:r>
    </w:p>
    <w:p w:rsidR="000151BF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0A4">
        <w:rPr>
          <w:rFonts w:ascii="Times New Roman" w:hAnsi="Times New Roman" w:cs="Times New Roman"/>
          <w:sz w:val="24"/>
          <w:szCs w:val="24"/>
        </w:rPr>
        <w:t xml:space="preserve">1) </w:t>
      </w:r>
      <w:r w:rsidR="000C6B16">
        <w:rPr>
          <w:rFonts w:ascii="Times New Roman" w:hAnsi="Times New Roman" w:cs="Times New Roman"/>
          <w:sz w:val="24"/>
          <w:szCs w:val="24"/>
        </w:rPr>
        <w:t>сохранность муниципального жилищного ф</w:t>
      </w:r>
      <w:r w:rsidR="007F4C77">
        <w:rPr>
          <w:rFonts w:ascii="Times New Roman" w:hAnsi="Times New Roman" w:cs="Times New Roman"/>
          <w:sz w:val="24"/>
          <w:szCs w:val="24"/>
        </w:rPr>
        <w:t xml:space="preserve">онда на территории </w:t>
      </w:r>
      <w:proofErr w:type="spellStart"/>
      <w:r w:rsidR="007F4C77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7F4C77">
        <w:rPr>
          <w:rFonts w:ascii="Times New Roman" w:hAnsi="Times New Roman" w:cs="Times New Roman"/>
          <w:sz w:val="24"/>
          <w:szCs w:val="24"/>
        </w:rPr>
        <w:t xml:space="preserve"> </w:t>
      </w:r>
      <w:r w:rsidR="00AD6DA0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="007F4C77">
        <w:rPr>
          <w:rFonts w:ascii="Times New Roman" w:hAnsi="Times New Roman" w:cs="Times New Roman"/>
          <w:sz w:val="24"/>
          <w:szCs w:val="24"/>
        </w:rPr>
        <w:t xml:space="preserve"> </w:t>
      </w:r>
      <w:r w:rsidR="00AD6DA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C50A4" w:rsidRPr="00DC50A4" w:rsidRDefault="000151BF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DC50A4" w:rsidRPr="00DC50A4">
        <w:rPr>
          <w:rFonts w:ascii="Times New Roman" w:hAnsi="Times New Roman" w:cs="Times New Roman"/>
          <w:sz w:val="24"/>
          <w:szCs w:val="24"/>
        </w:rPr>
        <w:t>создание безопасных и благоприятных условий для проживания граждан;</w:t>
      </w:r>
    </w:p>
    <w:p w:rsidR="00DC50A4" w:rsidRPr="00DC50A4" w:rsidRDefault="000C6B16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50A4" w:rsidRPr="00DC50A4">
        <w:rPr>
          <w:rFonts w:ascii="Times New Roman" w:hAnsi="Times New Roman" w:cs="Times New Roman"/>
          <w:sz w:val="24"/>
          <w:szCs w:val="24"/>
        </w:rPr>
        <w:t xml:space="preserve">) повышение эффективности </w:t>
      </w:r>
      <w:r w:rsidR="00614E29">
        <w:rPr>
          <w:rFonts w:ascii="Times New Roman" w:hAnsi="Times New Roman" w:cs="Times New Roman"/>
          <w:sz w:val="24"/>
          <w:szCs w:val="24"/>
        </w:rPr>
        <w:t xml:space="preserve">и прозрачности </w:t>
      </w:r>
      <w:r w:rsidR="00BF213B">
        <w:rPr>
          <w:rFonts w:ascii="Times New Roman" w:hAnsi="Times New Roman" w:cs="Times New Roman"/>
          <w:sz w:val="24"/>
          <w:szCs w:val="24"/>
        </w:rPr>
        <w:t>использования бюджетных средств</w:t>
      </w:r>
      <w:r w:rsidR="00DC50A4" w:rsidRPr="00DC50A4">
        <w:rPr>
          <w:rFonts w:ascii="Times New Roman" w:hAnsi="Times New Roman" w:cs="Times New Roman"/>
          <w:sz w:val="24"/>
          <w:szCs w:val="24"/>
        </w:rPr>
        <w:t>;</w:t>
      </w:r>
    </w:p>
    <w:p w:rsidR="00DC50A4" w:rsidRDefault="000C6B16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C50A4" w:rsidRPr="00DC50A4">
        <w:rPr>
          <w:rFonts w:ascii="Times New Roman" w:hAnsi="Times New Roman" w:cs="Times New Roman"/>
          <w:sz w:val="24"/>
          <w:szCs w:val="24"/>
        </w:rPr>
        <w:t>) формирование эффективных механи</w:t>
      </w:r>
      <w:r w:rsidR="00614E29">
        <w:rPr>
          <w:rFonts w:ascii="Times New Roman" w:hAnsi="Times New Roman" w:cs="Times New Roman"/>
          <w:sz w:val="24"/>
          <w:szCs w:val="24"/>
        </w:rPr>
        <w:t>змов управления жилищным фондом;</w:t>
      </w:r>
    </w:p>
    <w:p w:rsidR="00614E29" w:rsidRPr="00DC50A4" w:rsidRDefault="000C6B16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14E29">
        <w:rPr>
          <w:rFonts w:ascii="Times New Roman" w:hAnsi="Times New Roman" w:cs="Times New Roman"/>
          <w:sz w:val="24"/>
          <w:szCs w:val="24"/>
        </w:rPr>
        <w:t>) профилактика аварийности внутридомовых инженерных сетей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50A4" w:rsidRPr="00DC50A4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 w:rsidR="00DC50A4" w:rsidRPr="00DC50A4">
        <w:rPr>
          <w:rFonts w:ascii="Times New Roman" w:hAnsi="Times New Roman" w:cs="Times New Roman"/>
          <w:sz w:val="24"/>
          <w:szCs w:val="24"/>
        </w:rPr>
        <w:t>Реализация Программы позволит решить следующие задачи для достижения поставленных целей:</w:t>
      </w:r>
    </w:p>
    <w:p w:rsidR="000C6B16" w:rsidRPr="00DF3483" w:rsidRDefault="000D2D5E" w:rsidP="000C6B16">
      <w:pPr>
        <w:pStyle w:val="af"/>
        <w:tabs>
          <w:tab w:val="left" w:pos="709"/>
        </w:tabs>
        <w:spacing w:before="0" w:beforeAutospacing="0" w:after="0"/>
        <w:ind w:firstLine="567"/>
        <w:jc w:val="both"/>
      </w:pPr>
      <w:r>
        <w:t xml:space="preserve">  </w:t>
      </w:r>
      <w:r w:rsidR="00DC50A4" w:rsidRPr="00DC50A4">
        <w:t xml:space="preserve">1) </w:t>
      </w:r>
      <w:r w:rsidR="000C6B16">
        <w:t>п</w:t>
      </w:r>
      <w:r w:rsidR="000C6B16" w:rsidRPr="00DF3483">
        <w:rPr>
          <w:color w:val="000000"/>
        </w:rPr>
        <w:t xml:space="preserve">редупреждение преждевременного износа, не допущение ухудшения технического состояния муниципального жилищного фонда и поддержание эксплуатационных показателей и работоспособности систем муниципального жилищного фонда на территории </w:t>
      </w:r>
      <w:proofErr w:type="spellStart"/>
      <w:r w:rsidR="007F4C77">
        <w:rPr>
          <w:color w:val="000000"/>
        </w:rPr>
        <w:t>Мамаканского</w:t>
      </w:r>
      <w:proofErr w:type="spellEnd"/>
      <w:r w:rsidR="000C6B16">
        <w:rPr>
          <w:color w:val="000000"/>
        </w:rPr>
        <w:t xml:space="preserve"> </w:t>
      </w:r>
      <w:r w:rsidR="00AD6DA0">
        <w:rPr>
          <w:color w:val="000000"/>
        </w:rPr>
        <w:t>муниципального образования</w:t>
      </w:r>
      <w:r w:rsidR="000C6B16">
        <w:rPr>
          <w:color w:val="000000"/>
        </w:rPr>
        <w:t>;</w:t>
      </w:r>
    </w:p>
    <w:p w:rsidR="001C7DE1" w:rsidRPr="00A21EDE" w:rsidRDefault="00DC50A4" w:rsidP="000C6B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50A4">
        <w:rPr>
          <w:rFonts w:ascii="Times New Roman" w:hAnsi="Times New Roman" w:cs="Times New Roman"/>
          <w:sz w:val="24"/>
          <w:szCs w:val="24"/>
        </w:rPr>
        <w:t xml:space="preserve">2) </w:t>
      </w:r>
      <w:r w:rsidR="000C6B16" w:rsidRPr="00A21EDE">
        <w:rPr>
          <w:rFonts w:ascii="Times New Roman" w:hAnsi="Times New Roman" w:cs="Times New Roman"/>
          <w:sz w:val="24"/>
          <w:szCs w:val="24"/>
        </w:rPr>
        <w:t>п</w:t>
      </w:r>
      <w:r w:rsidR="000C6B16" w:rsidRPr="00A21EDE">
        <w:rPr>
          <w:rFonts w:ascii="Times New Roman" w:hAnsi="Times New Roman" w:cs="Times New Roman"/>
          <w:color w:val="000000"/>
          <w:sz w:val="24"/>
          <w:szCs w:val="24"/>
        </w:rPr>
        <w:t>роведение качественного ремонта, улучшение условий проживания граждан в многоквартирных домах и специализированном жилом фонде, повышение качества оказанных коммунальных услуг.</w:t>
      </w:r>
    </w:p>
    <w:p w:rsidR="00DC50A4" w:rsidRPr="00DC50A4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DC50A4" w:rsidRPr="00DC50A4">
        <w:rPr>
          <w:rFonts w:ascii="Times New Roman" w:hAnsi="Times New Roman" w:cs="Times New Roman"/>
          <w:sz w:val="24"/>
          <w:szCs w:val="24"/>
        </w:rPr>
        <w:t xml:space="preserve">Настоящая Программа сформирована на </w:t>
      </w:r>
      <w:r w:rsidR="00BF4B0C">
        <w:rPr>
          <w:rFonts w:ascii="Times New Roman" w:hAnsi="Times New Roman" w:cs="Times New Roman"/>
          <w:sz w:val="24"/>
          <w:szCs w:val="24"/>
        </w:rPr>
        <w:t>три ка</w:t>
      </w:r>
      <w:r w:rsidR="00DC50A4" w:rsidRPr="00DC50A4">
        <w:rPr>
          <w:rFonts w:ascii="Times New Roman" w:hAnsi="Times New Roman" w:cs="Times New Roman"/>
          <w:sz w:val="24"/>
          <w:szCs w:val="24"/>
        </w:rPr>
        <w:t>лендарны</w:t>
      </w:r>
      <w:r w:rsidR="00BF4B0C">
        <w:rPr>
          <w:rFonts w:ascii="Times New Roman" w:hAnsi="Times New Roman" w:cs="Times New Roman"/>
          <w:sz w:val="24"/>
          <w:szCs w:val="24"/>
        </w:rPr>
        <w:t>х</w:t>
      </w:r>
      <w:r w:rsidR="00DC50A4" w:rsidRPr="00DC50A4">
        <w:rPr>
          <w:rFonts w:ascii="Times New Roman" w:hAnsi="Times New Roman" w:cs="Times New Roman"/>
          <w:sz w:val="24"/>
          <w:szCs w:val="24"/>
        </w:rPr>
        <w:t xml:space="preserve"> год</w:t>
      </w:r>
      <w:r w:rsidR="00BF4B0C">
        <w:rPr>
          <w:rFonts w:ascii="Times New Roman" w:hAnsi="Times New Roman" w:cs="Times New Roman"/>
          <w:sz w:val="24"/>
          <w:szCs w:val="24"/>
        </w:rPr>
        <w:t xml:space="preserve">а. </w:t>
      </w:r>
      <w:r w:rsidR="00DC50A4" w:rsidRPr="00DC50A4">
        <w:rPr>
          <w:rFonts w:ascii="Times New Roman" w:hAnsi="Times New Roman" w:cs="Times New Roman"/>
          <w:sz w:val="24"/>
          <w:szCs w:val="24"/>
        </w:rPr>
        <w:t>Реализация Программы может быть досрочно прекращена в случаях изменения федерального законодательства в части компетенции органов местного самоуправления, недофинансирования мероприятий Программы, в иных случаях в соответствии с законодательством.</w:t>
      </w:r>
      <w:r w:rsidR="005E7A22">
        <w:rPr>
          <w:rFonts w:ascii="Times New Roman" w:hAnsi="Times New Roman" w:cs="Times New Roman"/>
          <w:sz w:val="24"/>
          <w:szCs w:val="24"/>
        </w:rPr>
        <w:t xml:space="preserve"> В случае положительного социально-экономического эффекта Программа может быть продлена.</w:t>
      </w:r>
    </w:p>
    <w:p w:rsidR="00DD7CE3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В</w:t>
      </w:r>
      <w:r w:rsidR="00BF4B0C">
        <w:rPr>
          <w:rFonts w:ascii="Times New Roman" w:hAnsi="Times New Roman" w:cs="Times New Roman"/>
          <w:sz w:val="24"/>
          <w:szCs w:val="24"/>
        </w:rPr>
        <w:t xml:space="preserve"> рамках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могут быть проведены следующие виды работ:</w:t>
      </w:r>
      <w:bookmarkStart w:id="12" w:name="sub_500"/>
    </w:p>
    <w:p w:rsidR="00DD7CE3" w:rsidRPr="00D47EDE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D47EDE">
        <w:rPr>
          <w:rFonts w:ascii="Times New Roman" w:hAnsi="Times New Roman" w:cs="Times New Roman"/>
          <w:sz w:val="24"/>
          <w:szCs w:val="24"/>
        </w:rPr>
        <w:t>ремонт внутриквартирных инженерных систем электро-, тепло-, водоснабжения, водоотведения</w:t>
      </w:r>
      <w:r w:rsidR="002E64BC">
        <w:rPr>
          <w:rFonts w:ascii="Times New Roman" w:hAnsi="Times New Roman" w:cs="Times New Roman"/>
          <w:sz w:val="24"/>
          <w:szCs w:val="24"/>
        </w:rPr>
        <w:t xml:space="preserve"> и вентиляции</w:t>
      </w:r>
      <w:r w:rsidRPr="00D47EDE">
        <w:rPr>
          <w:rFonts w:ascii="Times New Roman" w:hAnsi="Times New Roman" w:cs="Times New Roman"/>
          <w:sz w:val="24"/>
          <w:szCs w:val="24"/>
        </w:rPr>
        <w:t>;</w:t>
      </w:r>
    </w:p>
    <w:p w:rsidR="00DD7CE3" w:rsidRPr="00D47EDE" w:rsidRDefault="00DD7CE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DE">
        <w:rPr>
          <w:rFonts w:ascii="Times New Roman" w:hAnsi="Times New Roman" w:cs="Times New Roman"/>
          <w:sz w:val="24"/>
          <w:szCs w:val="24"/>
        </w:rPr>
        <w:t>2)</w:t>
      </w:r>
      <w:r w:rsidR="005E7A22">
        <w:rPr>
          <w:rFonts w:ascii="Times New Roman" w:hAnsi="Times New Roman" w:cs="Times New Roman"/>
          <w:sz w:val="24"/>
          <w:szCs w:val="24"/>
        </w:rPr>
        <w:t xml:space="preserve"> ремонт </w:t>
      </w:r>
      <w:r w:rsidR="00AA45A2">
        <w:rPr>
          <w:rFonts w:ascii="Times New Roman" w:hAnsi="Times New Roman" w:cs="Times New Roman"/>
          <w:sz w:val="24"/>
          <w:szCs w:val="24"/>
        </w:rPr>
        <w:t xml:space="preserve">или частичная замена конструктивных элементов </w:t>
      </w:r>
      <w:r w:rsidR="005E7A22">
        <w:rPr>
          <w:rFonts w:ascii="Times New Roman" w:hAnsi="Times New Roman" w:cs="Times New Roman"/>
          <w:sz w:val="24"/>
          <w:szCs w:val="24"/>
        </w:rPr>
        <w:t xml:space="preserve">жилого </w:t>
      </w:r>
      <w:r w:rsidR="00AA45A2">
        <w:rPr>
          <w:rFonts w:ascii="Times New Roman" w:hAnsi="Times New Roman" w:cs="Times New Roman"/>
          <w:sz w:val="24"/>
          <w:szCs w:val="24"/>
        </w:rPr>
        <w:t>дома</w:t>
      </w:r>
      <w:r w:rsidRPr="00D47EDE">
        <w:rPr>
          <w:rFonts w:ascii="Times New Roman" w:hAnsi="Times New Roman" w:cs="Times New Roman"/>
          <w:sz w:val="24"/>
          <w:szCs w:val="24"/>
        </w:rPr>
        <w:t xml:space="preserve"> (</w:t>
      </w:r>
      <w:r w:rsidR="002E64BC">
        <w:rPr>
          <w:rFonts w:ascii="Times New Roman" w:hAnsi="Times New Roman" w:cs="Times New Roman"/>
          <w:sz w:val="24"/>
          <w:szCs w:val="24"/>
        </w:rPr>
        <w:t>чердачные, цокольные, междуэтажные перекрытия, венцы стен</w:t>
      </w:r>
      <w:r w:rsidRPr="00D47EDE">
        <w:rPr>
          <w:rFonts w:ascii="Times New Roman" w:hAnsi="Times New Roman" w:cs="Times New Roman"/>
          <w:sz w:val="24"/>
          <w:szCs w:val="24"/>
        </w:rPr>
        <w:t>);</w:t>
      </w:r>
    </w:p>
    <w:p w:rsidR="00DD7CE3" w:rsidRDefault="002E64BC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D7CE3" w:rsidRPr="00D47EDE">
        <w:rPr>
          <w:rFonts w:ascii="Times New Roman" w:hAnsi="Times New Roman" w:cs="Times New Roman"/>
          <w:sz w:val="24"/>
          <w:szCs w:val="24"/>
        </w:rPr>
        <w:t>) полная или частичная замена радиаторов отопления</w:t>
      </w:r>
      <w:r w:rsidR="00503D4B">
        <w:rPr>
          <w:rFonts w:ascii="Times New Roman" w:hAnsi="Times New Roman" w:cs="Times New Roman"/>
          <w:sz w:val="24"/>
          <w:szCs w:val="24"/>
        </w:rPr>
        <w:t xml:space="preserve"> и сантехнического оборудования</w:t>
      </w:r>
      <w:r w:rsidR="00DD7CE3" w:rsidRPr="00D47EDE">
        <w:rPr>
          <w:rFonts w:ascii="Times New Roman" w:hAnsi="Times New Roman" w:cs="Times New Roman"/>
          <w:sz w:val="24"/>
          <w:szCs w:val="24"/>
        </w:rPr>
        <w:t>.</w:t>
      </w:r>
    </w:p>
    <w:p w:rsidR="00892587" w:rsidRPr="00D47EDE" w:rsidRDefault="00892587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0A4" w:rsidRPr="007F517F" w:rsidRDefault="00BF4B0C" w:rsidP="0065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7F">
        <w:rPr>
          <w:rFonts w:ascii="Times New Roman" w:hAnsi="Times New Roman" w:cs="Times New Roman"/>
          <w:b/>
          <w:sz w:val="24"/>
          <w:szCs w:val="24"/>
        </w:rPr>
        <w:t>4</w:t>
      </w:r>
      <w:r w:rsidR="00535B59">
        <w:rPr>
          <w:rFonts w:ascii="Times New Roman" w:hAnsi="Times New Roman" w:cs="Times New Roman"/>
          <w:b/>
          <w:sz w:val="24"/>
          <w:szCs w:val="24"/>
        </w:rPr>
        <w:t>. Механизм реализации П</w:t>
      </w:r>
      <w:r w:rsidR="00DC50A4" w:rsidRPr="007F517F">
        <w:rPr>
          <w:rFonts w:ascii="Times New Roman" w:hAnsi="Times New Roman" w:cs="Times New Roman"/>
          <w:b/>
          <w:sz w:val="24"/>
          <w:szCs w:val="24"/>
        </w:rPr>
        <w:t>рограммы</w:t>
      </w:r>
    </w:p>
    <w:bookmarkEnd w:id="12"/>
    <w:p w:rsidR="00DC50A4" w:rsidRPr="00881E84" w:rsidRDefault="00DC50A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45A2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>Реализация Программы осуществляется комплексом мероприятий</w:t>
      </w:r>
      <w:r w:rsidR="00AA45A2">
        <w:rPr>
          <w:rFonts w:ascii="Times New Roman" w:hAnsi="Times New Roman" w:cs="Times New Roman"/>
          <w:sz w:val="24"/>
          <w:szCs w:val="24"/>
        </w:rPr>
        <w:t>.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>Основные мероприятия Программы: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61"/>
      <w:r w:rsidRPr="00881E84">
        <w:rPr>
          <w:rFonts w:ascii="Times New Roman" w:hAnsi="Times New Roman" w:cs="Times New Roman"/>
          <w:sz w:val="24"/>
          <w:szCs w:val="24"/>
        </w:rPr>
        <w:t xml:space="preserve">1. Определение перечня </w:t>
      </w:r>
      <w:r w:rsidR="007F517F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CF0E69">
        <w:rPr>
          <w:rFonts w:ascii="Times New Roman" w:hAnsi="Times New Roman" w:cs="Times New Roman"/>
          <w:sz w:val="24"/>
          <w:szCs w:val="24"/>
        </w:rPr>
        <w:t>домов</w:t>
      </w:r>
      <w:r w:rsidRPr="00881E84">
        <w:rPr>
          <w:rFonts w:ascii="Times New Roman" w:hAnsi="Times New Roman" w:cs="Times New Roman"/>
          <w:sz w:val="24"/>
          <w:szCs w:val="24"/>
        </w:rPr>
        <w:t xml:space="preserve">, </w:t>
      </w:r>
      <w:r w:rsidR="007F517F">
        <w:rPr>
          <w:rFonts w:ascii="Times New Roman" w:hAnsi="Times New Roman" w:cs="Times New Roman"/>
          <w:sz w:val="24"/>
          <w:szCs w:val="24"/>
        </w:rPr>
        <w:t>требующих проведени</w:t>
      </w:r>
      <w:r w:rsidR="00CF0E69">
        <w:rPr>
          <w:rFonts w:ascii="Times New Roman" w:hAnsi="Times New Roman" w:cs="Times New Roman"/>
          <w:sz w:val="24"/>
          <w:szCs w:val="24"/>
        </w:rPr>
        <w:t>я</w:t>
      </w:r>
      <w:r w:rsidR="007F517F">
        <w:rPr>
          <w:rFonts w:ascii="Times New Roman" w:hAnsi="Times New Roman" w:cs="Times New Roman"/>
          <w:sz w:val="24"/>
          <w:szCs w:val="24"/>
        </w:rPr>
        <w:t xml:space="preserve"> </w:t>
      </w:r>
      <w:r w:rsidRPr="00881E84">
        <w:rPr>
          <w:rFonts w:ascii="Times New Roman" w:hAnsi="Times New Roman" w:cs="Times New Roman"/>
          <w:sz w:val="24"/>
          <w:szCs w:val="24"/>
        </w:rPr>
        <w:t>ремонт</w:t>
      </w:r>
      <w:r w:rsidR="007F517F">
        <w:rPr>
          <w:rFonts w:ascii="Times New Roman" w:hAnsi="Times New Roman" w:cs="Times New Roman"/>
          <w:sz w:val="24"/>
          <w:szCs w:val="24"/>
        </w:rPr>
        <w:t>а</w:t>
      </w:r>
      <w:r w:rsidRPr="00881E84">
        <w:rPr>
          <w:rFonts w:ascii="Times New Roman" w:hAnsi="Times New Roman" w:cs="Times New Roman"/>
          <w:sz w:val="24"/>
          <w:szCs w:val="24"/>
        </w:rPr>
        <w:t>.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62"/>
      <w:bookmarkEnd w:id="13"/>
      <w:r w:rsidRPr="00881E84">
        <w:rPr>
          <w:rFonts w:ascii="Times New Roman" w:hAnsi="Times New Roman" w:cs="Times New Roman"/>
          <w:sz w:val="24"/>
          <w:szCs w:val="24"/>
        </w:rPr>
        <w:t>2. Составление дефектных ведомостей и проектно-сметной документации на кажд</w:t>
      </w:r>
      <w:r w:rsidR="00CF0E69">
        <w:rPr>
          <w:rFonts w:ascii="Times New Roman" w:hAnsi="Times New Roman" w:cs="Times New Roman"/>
          <w:sz w:val="24"/>
          <w:szCs w:val="24"/>
        </w:rPr>
        <w:t>ый</w:t>
      </w:r>
      <w:r w:rsidR="007F517F">
        <w:rPr>
          <w:rFonts w:ascii="Times New Roman" w:hAnsi="Times New Roman" w:cs="Times New Roman"/>
          <w:sz w:val="24"/>
          <w:szCs w:val="24"/>
        </w:rPr>
        <w:t xml:space="preserve"> жило</w:t>
      </w:r>
      <w:r w:rsidR="00CF0E69">
        <w:rPr>
          <w:rFonts w:ascii="Times New Roman" w:hAnsi="Times New Roman" w:cs="Times New Roman"/>
          <w:sz w:val="24"/>
          <w:szCs w:val="24"/>
        </w:rPr>
        <w:t>й</w:t>
      </w:r>
      <w:r w:rsidR="007F517F">
        <w:rPr>
          <w:rFonts w:ascii="Times New Roman" w:hAnsi="Times New Roman" w:cs="Times New Roman"/>
          <w:sz w:val="24"/>
          <w:szCs w:val="24"/>
        </w:rPr>
        <w:t xml:space="preserve"> </w:t>
      </w:r>
      <w:r w:rsidR="00CF0E69">
        <w:rPr>
          <w:rFonts w:ascii="Times New Roman" w:hAnsi="Times New Roman" w:cs="Times New Roman"/>
          <w:sz w:val="24"/>
          <w:szCs w:val="24"/>
        </w:rPr>
        <w:t>дом</w:t>
      </w:r>
      <w:r w:rsidRPr="00881E84">
        <w:rPr>
          <w:rFonts w:ascii="Times New Roman" w:hAnsi="Times New Roman" w:cs="Times New Roman"/>
          <w:sz w:val="24"/>
          <w:szCs w:val="24"/>
        </w:rPr>
        <w:t>.</w:t>
      </w:r>
    </w:p>
    <w:p w:rsidR="00881E84" w:rsidRPr="00881E84" w:rsidRDefault="007F517F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66"/>
      <w:bookmarkEnd w:id="14"/>
      <w:r>
        <w:rPr>
          <w:rFonts w:ascii="Times New Roman" w:hAnsi="Times New Roman" w:cs="Times New Roman"/>
          <w:sz w:val="24"/>
          <w:szCs w:val="24"/>
        </w:rPr>
        <w:t>3</w:t>
      </w:r>
      <w:r w:rsidR="00881E84" w:rsidRPr="00881E84">
        <w:rPr>
          <w:rFonts w:ascii="Times New Roman" w:hAnsi="Times New Roman" w:cs="Times New Roman"/>
          <w:sz w:val="24"/>
          <w:szCs w:val="24"/>
        </w:rPr>
        <w:t xml:space="preserve">. Производство </w:t>
      </w:r>
      <w:r w:rsidR="000D2D5E">
        <w:rPr>
          <w:rFonts w:ascii="Times New Roman" w:hAnsi="Times New Roman" w:cs="Times New Roman"/>
          <w:sz w:val="24"/>
          <w:szCs w:val="24"/>
        </w:rPr>
        <w:t>работ в рамках мероприятий</w:t>
      </w:r>
      <w:r w:rsidR="00881E84" w:rsidRPr="00881E84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D2D5E">
        <w:rPr>
          <w:rFonts w:ascii="Times New Roman" w:hAnsi="Times New Roman" w:cs="Times New Roman"/>
          <w:sz w:val="24"/>
          <w:szCs w:val="24"/>
        </w:rPr>
        <w:t>ы</w:t>
      </w:r>
      <w:r w:rsidR="00881E84" w:rsidRPr="00881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4189">
        <w:rPr>
          <w:rFonts w:ascii="Times New Roman" w:hAnsi="Times New Roman" w:cs="Times New Roman"/>
          <w:bCs/>
          <w:sz w:val="24"/>
          <w:szCs w:val="24"/>
        </w:rPr>
        <w:t>ремонт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жилых </w:t>
      </w:r>
      <w:r w:rsidR="00CF0E69">
        <w:rPr>
          <w:rFonts w:ascii="Times New Roman" w:hAnsi="Times New Roman" w:cs="Times New Roman"/>
          <w:bCs/>
          <w:sz w:val="24"/>
          <w:szCs w:val="24"/>
        </w:rPr>
        <w:t>домов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4C77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proofErr w:type="spellStart"/>
      <w:r w:rsidR="007F4C77">
        <w:rPr>
          <w:rFonts w:ascii="Times New Roman" w:hAnsi="Times New Roman" w:cs="Times New Roman"/>
          <w:bCs/>
          <w:sz w:val="24"/>
          <w:szCs w:val="24"/>
        </w:rPr>
        <w:t>Мамаканского</w:t>
      </w:r>
      <w:proofErr w:type="spellEnd"/>
      <w:r w:rsidR="007F4C77">
        <w:rPr>
          <w:rFonts w:ascii="Times New Roman" w:hAnsi="Times New Roman" w:cs="Times New Roman"/>
          <w:bCs/>
          <w:sz w:val="24"/>
          <w:szCs w:val="24"/>
        </w:rPr>
        <w:t xml:space="preserve"> городского поселения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 w:rsidR="007F4C77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>-201</w:t>
      </w:r>
      <w:r w:rsidR="007F4C77">
        <w:rPr>
          <w:rFonts w:ascii="Times New Roman" w:hAnsi="Times New Roman" w:cs="Times New Roman"/>
          <w:bCs/>
          <w:sz w:val="24"/>
          <w:szCs w:val="24"/>
        </w:rPr>
        <w:t>7</w:t>
      </w:r>
      <w:r w:rsidRPr="00D6418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>ы</w:t>
      </w:r>
      <w:r w:rsidR="00881E84" w:rsidRPr="00881E84">
        <w:rPr>
          <w:rFonts w:ascii="Times New Roman" w:hAnsi="Times New Roman" w:cs="Times New Roman"/>
          <w:sz w:val="24"/>
          <w:szCs w:val="24"/>
        </w:rPr>
        <w:t>.</w:t>
      </w:r>
    </w:p>
    <w:bookmarkEnd w:id="15"/>
    <w:p w:rsidR="00881E84" w:rsidRDefault="000D2D5E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410">
        <w:rPr>
          <w:rFonts w:ascii="Times New Roman" w:hAnsi="Times New Roman" w:cs="Times New Roman"/>
          <w:sz w:val="24"/>
          <w:szCs w:val="24"/>
        </w:rPr>
        <w:t>Объем</w:t>
      </w:r>
      <w:r w:rsidR="007F4C77" w:rsidRPr="00F45410">
        <w:rPr>
          <w:rFonts w:ascii="Times New Roman" w:hAnsi="Times New Roman" w:cs="Times New Roman"/>
          <w:sz w:val="24"/>
          <w:szCs w:val="24"/>
        </w:rPr>
        <w:t xml:space="preserve"> финансирования программы с 2015 по 2017</w:t>
      </w:r>
      <w:r w:rsidRPr="00F45410">
        <w:rPr>
          <w:rFonts w:ascii="Times New Roman" w:hAnsi="Times New Roman" w:cs="Times New Roman"/>
          <w:sz w:val="24"/>
          <w:szCs w:val="24"/>
        </w:rPr>
        <w:t xml:space="preserve"> годы составляет </w:t>
      </w:r>
      <w:r w:rsidR="00F45410" w:rsidRPr="00F45410">
        <w:rPr>
          <w:rFonts w:ascii="Times New Roman" w:hAnsi="Times New Roman" w:cs="Times New Roman"/>
          <w:sz w:val="24"/>
          <w:szCs w:val="24"/>
        </w:rPr>
        <w:t>200 тыс</w:t>
      </w:r>
      <w:proofErr w:type="gramStart"/>
      <w:r w:rsidR="00F45410" w:rsidRPr="00F4541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F45410" w:rsidRPr="00F45410">
        <w:rPr>
          <w:rFonts w:ascii="Times New Roman" w:hAnsi="Times New Roman" w:cs="Times New Roman"/>
          <w:sz w:val="24"/>
          <w:szCs w:val="24"/>
        </w:rPr>
        <w:t xml:space="preserve">уб., </w:t>
      </w:r>
      <w:r w:rsidR="005D6B66" w:rsidRPr="00F45410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5D6B66" w:rsidRDefault="005D6B66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524"/>
        <w:gridCol w:w="5047"/>
        <w:gridCol w:w="1257"/>
        <w:gridCol w:w="1245"/>
        <w:gridCol w:w="1214"/>
      </w:tblGrid>
      <w:tr w:rsidR="00784522" w:rsidTr="008273B3">
        <w:tc>
          <w:tcPr>
            <w:tcW w:w="5571" w:type="dxa"/>
            <w:gridSpan w:val="2"/>
          </w:tcPr>
          <w:p w:rsidR="00784522" w:rsidRPr="005D6B66" w:rsidRDefault="00784522" w:rsidP="00F454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Поддержание безаварийного состояния и приведение технического состояния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</w:t>
            </w:r>
            <w:r w:rsidR="003E1F5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жилищного фонда </w:t>
            </w:r>
          </w:p>
        </w:tc>
        <w:tc>
          <w:tcPr>
            <w:tcW w:w="1257" w:type="dxa"/>
          </w:tcPr>
          <w:p w:rsidR="00784522" w:rsidRDefault="00784522" w:rsidP="00784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522" w:rsidRDefault="007F4C77" w:rsidP="00784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784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84522" w:rsidRDefault="00784522" w:rsidP="00784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(руб.)</w:t>
            </w:r>
          </w:p>
        </w:tc>
        <w:tc>
          <w:tcPr>
            <w:tcW w:w="1245" w:type="dxa"/>
          </w:tcPr>
          <w:p w:rsidR="00784522" w:rsidRDefault="00784522" w:rsidP="00784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522" w:rsidRDefault="007F4C77" w:rsidP="00784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784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84522" w:rsidRDefault="00784522" w:rsidP="00784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  <w:tc>
          <w:tcPr>
            <w:tcW w:w="1214" w:type="dxa"/>
          </w:tcPr>
          <w:p w:rsidR="00784522" w:rsidRDefault="00784522" w:rsidP="00784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4522" w:rsidRDefault="007F4C77" w:rsidP="00784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7845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  <w:p w:rsidR="00784522" w:rsidRDefault="00784522" w:rsidP="00784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784522" w:rsidTr="008273B3">
        <w:tc>
          <w:tcPr>
            <w:tcW w:w="524" w:type="dxa"/>
          </w:tcPr>
          <w:p w:rsidR="00784522" w:rsidRDefault="008273B3" w:rsidP="0097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7" w:type="dxa"/>
          </w:tcPr>
          <w:p w:rsidR="00784522" w:rsidRPr="006670ED" w:rsidRDefault="00784522" w:rsidP="006363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Ремонт жилых помещений, являющихся муниципальным</w:t>
            </w:r>
            <w:r w:rsidR="00703E72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257" w:type="dxa"/>
          </w:tcPr>
          <w:p w:rsidR="00784522" w:rsidRPr="006670ED" w:rsidRDefault="00784522" w:rsidP="0051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</w:tcPr>
          <w:p w:rsidR="00784522" w:rsidRPr="006670ED" w:rsidRDefault="008273B3" w:rsidP="0051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</w:tcPr>
          <w:p w:rsidR="00784522" w:rsidRPr="006670ED" w:rsidRDefault="008273B3" w:rsidP="0051229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784522" w:rsidTr="008273B3">
        <w:tc>
          <w:tcPr>
            <w:tcW w:w="524" w:type="dxa"/>
          </w:tcPr>
          <w:p w:rsidR="00784522" w:rsidRDefault="008273B3" w:rsidP="0097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45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047" w:type="dxa"/>
          </w:tcPr>
          <w:p w:rsidR="00784522" w:rsidRDefault="00784522" w:rsidP="00B41D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41D68">
              <w:rPr>
                <w:rFonts w:ascii="Times New Roman" w:hAnsi="Times New Roman" w:cs="Times New Roman"/>
                <w:sz w:val="24"/>
                <w:szCs w:val="24"/>
              </w:rPr>
              <w:t>Лизы Чайкиной,   д.3 кв. 3</w:t>
            </w:r>
          </w:p>
        </w:tc>
        <w:tc>
          <w:tcPr>
            <w:tcW w:w="1257" w:type="dxa"/>
          </w:tcPr>
          <w:p w:rsidR="00784522" w:rsidRDefault="00F45410" w:rsidP="002733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245" w:type="dxa"/>
          </w:tcPr>
          <w:p w:rsidR="00784522" w:rsidRDefault="00F45410" w:rsidP="00784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4" w:type="dxa"/>
          </w:tcPr>
          <w:p w:rsidR="00784522" w:rsidRDefault="00F45410" w:rsidP="007845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4522" w:rsidTr="008273B3">
        <w:tc>
          <w:tcPr>
            <w:tcW w:w="524" w:type="dxa"/>
          </w:tcPr>
          <w:p w:rsidR="00784522" w:rsidRDefault="00784522" w:rsidP="00972B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</w:tcPr>
          <w:p w:rsidR="00784522" w:rsidRDefault="00784522" w:rsidP="0078452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57" w:type="dxa"/>
          </w:tcPr>
          <w:p w:rsidR="00784522" w:rsidRDefault="00784522" w:rsidP="005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784522" w:rsidRDefault="008273B3" w:rsidP="005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14" w:type="dxa"/>
          </w:tcPr>
          <w:p w:rsidR="00784522" w:rsidRDefault="008273B3" w:rsidP="005F5A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8273B3" w:rsidRDefault="008273B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6B66" w:rsidRDefault="00071F8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ремонтных работ может быть уточнена при более детальном обследовании и корректироваться внутри программы.</w:t>
      </w:r>
    </w:p>
    <w:p w:rsidR="008273B3" w:rsidRDefault="00214F94" w:rsidP="00F4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3E1F5E">
        <w:rPr>
          <w:rFonts w:ascii="Times New Roman" w:hAnsi="Times New Roman" w:cs="Times New Roman"/>
          <w:sz w:val="24"/>
          <w:szCs w:val="24"/>
        </w:rPr>
        <w:t>жилых пом</w:t>
      </w:r>
      <w:r w:rsidR="00703E72">
        <w:rPr>
          <w:rFonts w:ascii="Times New Roman" w:hAnsi="Times New Roman" w:cs="Times New Roman"/>
          <w:sz w:val="24"/>
          <w:szCs w:val="24"/>
        </w:rPr>
        <w:t>ещений подлежащих ремонту в 2015</w:t>
      </w:r>
      <w:r w:rsidR="003E1F5E">
        <w:rPr>
          <w:rFonts w:ascii="Times New Roman" w:hAnsi="Times New Roman" w:cs="Times New Roman"/>
          <w:sz w:val="24"/>
          <w:szCs w:val="24"/>
        </w:rPr>
        <w:t>, 2016 годах будет вноситься в Программу изменениями.</w:t>
      </w:r>
    </w:p>
    <w:p w:rsidR="00FB2928" w:rsidRDefault="00FB2928" w:rsidP="00F4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928" w:rsidRDefault="00FB2928" w:rsidP="00F4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928" w:rsidRDefault="00FB2928" w:rsidP="00F4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928" w:rsidRDefault="00FB2928" w:rsidP="00F454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1F83" w:rsidRPr="00881E84" w:rsidRDefault="00071F83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84" w:rsidRPr="007F517F" w:rsidRDefault="00535B59" w:rsidP="0065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6" w:name="sub_700"/>
      <w:r>
        <w:rPr>
          <w:rFonts w:ascii="Times New Roman" w:hAnsi="Times New Roman" w:cs="Times New Roman"/>
          <w:b/>
          <w:sz w:val="24"/>
          <w:szCs w:val="24"/>
        </w:rPr>
        <w:t>5</w:t>
      </w:r>
      <w:r w:rsidR="00881E84" w:rsidRPr="007F517F">
        <w:rPr>
          <w:rFonts w:ascii="Times New Roman" w:hAnsi="Times New Roman" w:cs="Times New Roman"/>
          <w:b/>
          <w:sz w:val="24"/>
          <w:szCs w:val="24"/>
        </w:rPr>
        <w:t>. Контроль исполнения Программы</w:t>
      </w:r>
    </w:p>
    <w:bookmarkEnd w:id="16"/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 xml:space="preserve">Заказчиком Программы является администрация </w:t>
      </w:r>
      <w:proofErr w:type="spellStart"/>
      <w:r w:rsidR="00703E72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D402A7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81E84">
        <w:rPr>
          <w:rFonts w:ascii="Times New Roman" w:hAnsi="Times New Roman" w:cs="Times New Roman"/>
          <w:sz w:val="24"/>
          <w:szCs w:val="24"/>
        </w:rPr>
        <w:t>, заинтересованная в эффективном решении проблем безопасных и комфортных условий проживания граждан.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 xml:space="preserve">Ответственный исполнитель и координатор Программы </w:t>
      </w:r>
      <w:r w:rsidR="00D402A7">
        <w:rPr>
          <w:rFonts w:ascii="Times New Roman" w:hAnsi="Times New Roman" w:cs="Times New Roman"/>
          <w:sz w:val="24"/>
          <w:szCs w:val="24"/>
        </w:rPr>
        <w:t>–</w:t>
      </w:r>
      <w:r w:rsidR="00A31BC0">
        <w:rPr>
          <w:rFonts w:ascii="Times New Roman" w:hAnsi="Times New Roman" w:cs="Times New Roman"/>
          <w:sz w:val="24"/>
          <w:szCs w:val="24"/>
        </w:rPr>
        <w:t xml:space="preserve"> </w:t>
      </w:r>
      <w:r w:rsidR="00703E72">
        <w:rPr>
          <w:rFonts w:ascii="Times New Roman" w:hAnsi="Times New Roman" w:cs="Times New Roman"/>
          <w:sz w:val="24"/>
          <w:szCs w:val="24"/>
        </w:rPr>
        <w:t xml:space="preserve">главный специалист по управлению муниципальным имуществом </w:t>
      </w:r>
      <w:r w:rsidRPr="00881E84">
        <w:rPr>
          <w:rFonts w:ascii="Times New Roman" w:hAnsi="Times New Roman" w:cs="Times New Roman"/>
          <w:sz w:val="24"/>
          <w:szCs w:val="24"/>
        </w:rPr>
        <w:t>реализует и координирует реализацию программных мероприятий, осуществляет оперативный контроль исполнения Программы.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 xml:space="preserve">Исполнители программы </w:t>
      </w:r>
      <w:r w:rsidR="00D402A7">
        <w:rPr>
          <w:rFonts w:ascii="Times New Roman" w:hAnsi="Times New Roman" w:cs="Times New Roman"/>
          <w:sz w:val="24"/>
          <w:szCs w:val="24"/>
        </w:rPr>
        <w:t>–</w:t>
      </w:r>
      <w:r w:rsidR="0089162C">
        <w:rPr>
          <w:rFonts w:ascii="Times New Roman" w:hAnsi="Times New Roman" w:cs="Times New Roman"/>
          <w:sz w:val="24"/>
          <w:szCs w:val="24"/>
        </w:rPr>
        <w:t xml:space="preserve"> юридические лица и индивидуальные предприниматели, победившие по результатам проведения торгов в соответствии с требованиями действующего законодательства Российской Федерации.</w:t>
      </w:r>
      <w:r w:rsidRPr="00881E84">
        <w:rPr>
          <w:rFonts w:ascii="Times New Roman" w:hAnsi="Times New Roman" w:cs="Times New Roman"/>
          <w:sz w:val="24"/>
          <w:szCs w:val="24"/>
        </w:rPr>
        <w:t xml:space="preserve"> Исполнители Программы несут ответственность за своевременную и качественную реализацию конкретных мероприятий Программы</w:t>
      </w:r>
      <w:r w:rsidR="0089162C">
        <w:rPr>
          <w:rFonts w:ascii="Times New Roman" w:hAnsi="Times New Roman" w:cs="Times New Roman"/>
          <w:sz w:val="24"/>
          <w:szCs w:val="24"/>
        </w:rPr>
        <w:t>.</w:t>
      </w:r>
    </w:p>
    <w:p w:rsid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1E84">
        <w:rPr>
          <w:rFonts w:ascii="Times New Roman" w:hAnsi="Times New Roman" w:cs="Times New Roman"/>
          <w:sz w:val="24"/>
          <w:szCs w:val="24"/>
        </w:rPr>
        <w:t>По истечении срока исполнения Программы ответственный исполнитель и координатор формирует сводный от</w:t>
      </w:r>
      <w:r w:rsidR="00535B59">
        <w:rPr>
          <w:rFonts w:ascii="Times New Roman" w:hAnsi="Times New Roman" w:cs="Times New Roman"/>
          <w:sz w:val="24"/>
          <w:szCs w:val="24"/>
        </w:rPr>
        <w:t>чет о реализации П</w:t>
      </w:r>
      <w:r w:rsidRPr="00881E84">
        <w:rPr>
          <w:rFonts w:ascii="Times New Roman" w:hAnsi="Times New Roman" w:cs="Times New Roman"/>
          <w:sz w:val="24"/>
          <w:szCs w:val="24"/>
        </w:rPr>
        <w:t>рограммы за весь период ее действия с пояснительной запиской о реализованных мероприятиях, достигнутых целях, полученном социально-экономическом эффекте.</w:t>
      </w:r>
    </w:p>
    <w:p w:rsidR="0089162C" w:rsidRPr="00881E84" w:rsidRDefault="0089162C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сформированного отчета может быть принято решение о продлении срока действия Программы.</w:t>
      </w:r>
    </w:p>
    <w:p w:rsidR="00881E84" w:rsidRPr="00881E84" w:rsidRDefault="00881E84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1E84" w:rsidRDefault="00535B59" w:rsidP="0065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7" w:name="sub_800"/>
      <w:r>
        <w:rPr>
          <w:rFonts w:ascii="Times New Roman" w:hAnsi="Times New Roman" w:cs="Times New Roman"/>
          <w:b/>
          <w:sz w:val="24"/>
          <w:szCs w:val="24"/>
        </w:rPr>
        <w:t>6</w:t>
      </w:r>
      <w:r w:rsidR="00881E84" w:rsidRPr="0089162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5AD3">
        <w:rPr>
          <w:rFonts w:ascii="Times New Roman" w:hAnsi="Times New Roman" w:cs="Times New Roman"/>
          <w:b/>
          <w:sz w:val="24"/>
          <w:szCs w:val="24"/>
        </w:rPr>
        <w:t>Оценка эффективности</w:t>
      </w:r>
      <w:r w:rsidR="00881E84" w:rsidRPr="0089162C">
        <w:rPr>
          <w:rFonts w:ascii="Times New Roman" w:hAnsi="Times New Roman" w:cs="Times New Roman"/>
          <w:b/>
          <w:sz w:val="24"/>
          <w:szCs w:val="24"/>
        </w:rPr>
        <w:t xml:space="preserve"> реализации Программы</w:t>
      </w:r>
    </w:p>
    <w:p w:rsidR="004A3FF1" w:rsidRPr="0089162C" w:rsidRDefault="004A3FF1" w:rsidP="00653C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17"/>
    <w:p w:rsidR="004A3FF1" w:rsidRPr="004A3FF1" w:rsidRDefault="004A3FF1" w:rsidP="004A3FF1">
      <w:pPr>
        <w:spacing w:after="0"/>
        <w:ind w:left="4" w:right="22" w:firstLine="563"/>
        <w:jc w:val="both"/>
        <w:rPr>
          <w:rFonts w:ascii="Times New Roman" w:hAnsi="Times New Roman" w:cs="Times New Roman"/>
          <w:sz w:val="24"/>
          <w:szCs w:val="24"/>
        </w:rPr>
      </w:pPr>
      <w:r w:rsidRPr="004A3FF1">
        <w:rPr>
          <w:rFonts w:ascii="Times New Roman" w:hAnsi="Times New Roman" w:cs="Times New Roman"/>
          <w:sz w:val="24"/>
          <w:szCs w:val="24"/>
        </w:rPr>
        <w:t xml:space="preserve">Эффективность реализации настоящей </w:t>
      </w:r>
      <w:r w:rsidR="00C5315B">
        <w:rPr>
          <w:rFonts w:ascii="Times New Roman" w:hAnsi="Times New Roman" w:cs="Times New Roman"/>
          <w:sz w:val="24"/>
          <w:szCs w:val="24"/>
        </w:rPr>
        <w:t>П</w:t>
      </w:r>
      <w:r w:rsidRPr="004A3FF1">
        <w:rPr>
          <w:rFonts w:ascii="Times New Roman" w:hAnsi="Times New Roman" w:cs="Times New Roman"/>
          <w:sz w:val="24"/>
          <w:szCs w:val="24"/>
        </w:rPr>
        <w:t xml:space="preserve">рограммы и </w:t>
      </w:r>
      <w:proofErr w:type="gramStart"/>
      <w:r w:rsidRPr="004A3FF1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4A3FF1">
        <w:rPr>
          <w:rFonts w:ascii="Times New Roman" w:hAnsi="Times New Roman" w:cs="Times New Roman"/>
          <w:sz w:val="24"/>
          <w:szCs w:val="24"/>
        </w:rPr>
        <w:t xml:space="preserve"> </w:t>
      </w:r>
      <w:r w:rsidRPr="004A3FF1">
        <w:rPr>
          <w:rFonts w:ascii="Times New Roman" w:hAnsi="Times New Roman" w:cs="Times New Roman"/>
          <w:spacing w:val="-9"/>
          <w:sz w:val="24"/>
          <w:szCs w:val="24"/>
        </w:rPr>
        <w:t xml:space="preserve">выделенных с этой целью средств городского бюджета обеспечивается за счет: </w:t>
      </w:r>
    </w:p>
    <w:p w:rsidR="004A3FF1" w:rsidRPr="004A3FF1" w:rsidRDefault="004A3FF1" w:rsidP="004A3FF1">
      <w:pPr>
        <w:spacing w:after="0"/>
        <w:ind w:right="2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FF1">
        <w:rPr>
          <w:rFonts w:ascii="Times New Roman" w:hAnsi="Times New Roman" w:cs="Times New Roman"/>
          <w:spacing w:val="3"/>
          <w:sz w:val="24"/>
          <w:szCs w:val="24"/>
        </w:rPr>
        <w:t xml:space="preserve">- исключения возможности нецелевого использования средств, </w:t>
      </w:r>
      <w:r w:rsidRPr="004A3FF1">
        <w:rPr>
          <w:rFonts w:ascii="Times New Roman" w:hAnsi="Times New Roman" w:cs="Times New Roman"/>
          <w:spacing w:val="-5"/>
          <w:sz w:val="24"/>
          <w:szCs w:val="24"/>
        </w:rPr>
        <w:t xml:space="preserve">предусмотренных для реализации настоящей </w:t>
      </w:r>
      <w:r w:rsidRPr="004A3FF1">
        <w:rPr>
          <w:rFonts w:ascii="Times New Roman" w:hAnsi="Times New Roman" w:cs="Times New Roman"/>
          <w:sz w:val="24"/>
          <w:szCs w:val="24"/>
        </w:rPr>
        <w:t>программы</w:t>
      </w:r>
      <w:r w:rsidRPr="004A3FF1">
        <w:rPr>
          <w:rFonts w:ascii="Times New Roman" w:hAnsi="Times New Roman" w:cs="Times New Roman"/>
          <w:spacing w:val="-5"/>
          <w:sz w:val="24"/>
          <w:szCs w:val="24"/>
        </w:rPr>
        <w:t xml:space="preserve">; </w:t>
      </w:r>
    </w:p>
    <w:p w:rsidR="004A3FF1" w:rsidRPr="004A3FF1" w:rsidRDefault="004A3FF1" w:rsidP="004A3FF1">
      <w:pPr>
        <w:spacing w:after="0"/>
        <w:ind w:right="398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3FF1">
        <w:rPr>
          <w:rFonts w:ascii="Times New Roman" w:hAnsi="Times New Roman" w:cs="Times New Roman"/>
          <w:spacing w:val="-10"/>
          <w:sz w:val="24"/>
          <w:szCs w:val="24"/>
        </w:rPr>
        <w:t xml:space="preserve">- прозрачности прохождения средств. </w:t>
      </w:r>
    </w:p>
    <w:p w:rsidR="004A3FF1" w:rsidRPr="004A3FF1" w:rsidRDefault="004A3FF1" w:rsidP="004A3FF1">
      <w:pPr>
        <w:spacing w:after="0"/>
        <w:ind w:left="4" w:right="22" w:firstLine="707"/>
        <w:jc w:val="both"/>
        <w:rPr>
          <w:rFonts w:ascii="Times New Roman" w:hAnsi="Times New Roman" w:cs="Times New Roman"/>
          <w:sz w:val="24"/>
          <w:szCs w:val="24"/>
        </w:rPr>
      </w:pPr>
      <w:r w:rsidRPr="004A3FF1">
        <w:rPr>
          <w:rFonts w:ascii="Times New Roman" w:hAnsi="Times New Roman" w:cs="Times New Roman"/>
          <w:spacing w:val="1"/>
          <w:sz w:val="24"/>
          <w:szCs w:val="24"/>
        </w:rPr>
        <w:t xml:space="preserve">Критерием эффективности реализации </w:t>
      </w:r>
      <w:r w:rsidR="00C5315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4A3FF1">
        <w:rPr>
          <w:rFonts w:ascii="Times New Roman" w:hAnsi="Times New Roman" w:cs="Times New Roman"/>
          <w:spacing w:val="1"/>
          <w:sz w:val="24"/>
          <w:szCs w:val="24"/>
        </w:rPr>
        <w:t xml:space="preserve">рограммы будет являться </w:t>
      </w:r>
      <w:r w:rsidRPr="004A3FF1">
        <w:rPr>
          <w:rFonts w:ascii="Times New Roman" w:hAnsi="Times New Roman" w:cs="Times New Roman"/>
          <w:spacing w:val="5"/>
          <w:sz w:val="24"/>
          <w:szCs w:val="24"/>
        </w:rPr>
        <w:t xml:space="preserve">повышение уровня комфортности </w:t>
      </w:r>
      <w:r w:rsidR="00AF5A86">
        <w:rPr>
          <w:rFonts w:ascii="Times New Roman" w:hAnsi="Times New Roman" w:cs="Times New Roman"/>
          <w:spacing w:val="5"/>
          <w:sz w:val="24"/>
          <w:szCs w:val="24"/>
        </w:rPr>
        <w:t>жилых</w:t>
      </w:r>
      <w:r w:rsidRPr="004A3FF1">
        <w:rPr>
          <w:rFonts w:ascii="Times New Roman" w:hAnsi="Times New Roman" w:cs="Times New Roman"/>
          <w:spacing w:val="-10"/>
          <w:sz w:val="24"/>
          <w:szCs w:val="24"/>
        </w:rPr>
        <w:t xml:space="preserve"> домов, </w:t>
      </w:r>
      <w:r w:rsidR="00AF5A86">
        <w:rPr>
          <w:rFonts w:ascii="Times New Roman" w:hAnsi="Times New Roman" w:cs="Times New Roman"/>
          <w:spacing w:val="-10"/>
          <w:sz w:val="24"/>
          <w:szCs w:val="24"/>
        </w:rPr>
        <w:t xml:space="preserve">улучшение технического состояния и продление сроков их эксплуатации, продление сроков эксплуатации, обеспечение сохранности общего имущества муниципального </w:t>
      </w:r>
      <w:r w:rsidR="000E3350">
        <w:rPr>
          <w:rFonts w:ascii="Times New Roman" w:hAnsi="Times New Roman" w:cs="Times New Roman"/>
          <w:spacing w:val="-10"/>
          <w:sz w:val="24"/>
          <w:szCs w:val="24"/>
        </w:rPr>
        <w:t xml:space="preserve">жилищного фонда, </w:t>
      </w:r>
      <w:r w:rsidRPr="004A3FF1">
        <w:rPr>
          <w:rFonts w:ascii="Times New Roman" w:hAnsi="Times New Roman" w:cs="Times New Roman"/>
          <w:spacing w:val="-10"/>
          <w:sz w:val="24"/>
          <w:szCs w:val="24"/>
        </w:rPr>
        <w:t xml:space="preserve">снижение затрат на </w:t>
      </w:r>
      <w:r w:rsidR="000E3350">
        <w:rPr>
          <w:rFonts w:ascii="Times New Roman" w:hAnsi="Times New Roman" w:cs="Times New Roman"/>
          <w:spacing w:val="-10"/>
          <w:sz w:val="24"/>
          <w:szCs w:val="24"/>
        </w:rPr>
        <w:t>его</w:t>
      </w:r>
      <w:r w:rsidRPr="004A3FF1">
        <w:rPr>
          <w:rFonts w:ascii="Times New Roman" w:hAnsi="Times New Roman" w:cs="Times New Roman"/>
          <w:spacing w:val="-10"/>
          <w:sz w:val="24"/>
          <w:szCs w:val="24"/>
        </w:rPr>
        <w:t xml:space="preserve"> содержание. </w:t>
      </w:r>
    </w:p>
    <w:p w:rsidR="004A3FF1" w:rsidRPr="004A3FF1" w:rsidRDefault="004A3FF1" w:rsidP="00AF5A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FF1">
        <w:rPr>
          <w:rFonts w:ascii="Times New Roman" w:hAnsi="Times New Roman" w:cs="Times New Roman"/>
          <w:spacing w:val="-1"/>
          <w:sz w:val="24"/>
          <w:szCs w:val="24"/>
        </w:rPr>
        <w:t xml:space="preserve">Успешное выполнение мероприятий настоящей </w:t>
      </w:r>
      <w:r w:rsidR="00AF5A86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4A3FF1">
        <w:rPr>
          <w:rFonts w:ascii="Times New Roman" w:hAnsi="Times New Roman" w:cs="Times New Roman"/>
          <w:spacing w:val="-1"/>
          <w:sz w:val="24"/>
          <w:szCs w:val="24"/>
        </w:rPr>
        <w:t xml:space="preserve">рограммы позволит частично </w:t>
      </w:r>
      <w:r w:rsidRPr="004A3FF1">
        <w:rPr>
          <w:rFonts w:ascii="Times New Roman" w:hAnsi="Times New Roman" w:cs="Times New Roman"/>
          <w:sz w:val="24"/>
          <w:szCs w:val="24"/>
        </w:rPr>
        <w:t xml:space="preserve">решить проблемы недофинансирования ремонта многоквартирных </w:t>
      </w:r>
      <w:r w:rsidRPr="004A3FF1">
        <w:rPr>
          <w:rFonts w:ascii="Times New Roman" w:hAnsi="Times New Roman" w:cs="Times New Roman"/>
          <w:spacing w:val="-9"/>
          <w:sz w:val="24"/>
          <w:szCs w:val="24"/>
        </w:rPr>
        <w:t>домов,  приведет к замедлению темпов увеличения ветхо</w:t>
      </w:r>
      <w:r w:rsidR="00AF5A86">
        <w:rPr>
          <w:rFonts w:ascii="Times New Roman" w:hAnsi="Times New Roman" w:cs="Times New Roman"/>
          <w:spacing w:val="-9"/>
          <w:sz w:val="24"/>
          <w:szCs w:val="24"/>
        </w:rPr>
        <w:t xml:space="preserve">го и аварийного жилищного фонда, </w:t>
      </w:r>
      <w:r w:rsidR="00AF5A86" w:rsidRPr="00881E84">
        <w:rPr>
          <w:rFonts w:ascii="Times New Roman" w:hAnsi="Times New Roman" w:cs="Times New Roman"/>
          <w:sz w:val="24"/>
          <w:szCs w:val="24"/>
        </w:rPr>
        <w:t>повышени</w:t>
      </w:r>
      <w:r w:rsidR="00AF5A86">
        <w:rPr>
          <w:rFonts w:ascii="Times New Roman" w:hAnsi="Times New Roman" w:cs="Times New Roman"/>
          <w:sz w:val="24"/>
          <w:szCs w:val="24"/>
        </w:rPr>
        <w:t>ю</w:t>
      </w:r>
      <w:r w:rsidR="00AF5A86" w:rsidRPr="00881E84">
        <w:rPr>
          <w:rFonts w:ascii="Times New Roman" w:hAnsi="Times New Roman" w:cs="Times New Roman"/>
          <w:sz w:val="24"/>
          <w:szCs w:val="24"/>
        </w:rPr>
        <w:t xml:space="preserve"> качества и надежности оказыва</w:t>
      </w:r>
      <w:r w:rsidR="00AF5A86">
        <w:rPr>
          <w:rFonts w:ascii="Times New Roman" w:hAnsi="Times New Roman" w:cs="Times New Roman"/>
          <w:sz w:val="24"/>
          <w:szCs w:val="24"/>
        </w:rPr>
        <w:t xml:space="preserve">емых жилищно-коммунальных услуг, </w:t>
      </w:r>
      <w:r w:rsidR="00AF5A86" w:rsidRPr="00881E84">
        <w:rPr>
          <w:rFonts w:ascii="Times New Roman" w:hAnsi="Times New Roman" w:cs="Times New Roman"/>
          <w:sz w:val="24"/>
          <w:szCs w:val="24"/>
        </w:rPr>
        <w:t>повышени</w:t>
      </w:r>
      <w:r w:rsidR="00AF5A86">
        <w:rPr>
          <w:rFonts w:ascii="Times New Roman" w:hAnsi="Times New Roman" w:cs="Times New Roman"/>
          <w:sz w:val="24"/>
          <w:szCs w:val="24"/>
        </w:rPr>
        <w:t>ю теплозащиты жилых зданий</w:t>
      </w:r>
      <w:r w:rsidRPr="004A3FF1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</w:p>
    <w:p w:rsidR="000E3350" w:rsidRDefault="004A3FF1" w:rsidP="004A3FF1">
      <w:pPr>
        <w:tabs>
          <w:tab w:val="left" w:pos="1353"/>
          <w:tab w:val="left" w:pos="3074"/>
          <w:tab w:val="left" w:pos="4845"/>
          <w:tab w:val="left" w:pos="7057"/>
          <w:tab w:val="left" w:pos="8463"/>
        </w:tabs>
        <w:spacing w:after="0"/>
        <w:ind w:right="2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A3FF1">
        <w:rPr>
          <w:rFonts w:ascii="Times New Roman" w:hAnsi="Times New Roman" w:cs="Times New Roman"/>
          <w:spacing w:val="-1"/>
          <w:sz w:val="24"/>
          <w:szCs w:val="24"/>
        </w:rPr>
        <w:t>Экономическая эффективность будет достигнута за счет</w:t>
      </w:r>
      <w:r w:rsidR="000E3350"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:rsidR="004A3FF1" w:rsidRDefault="000E3350" w:rsidP="004A3FF1">
      <w:pPr>
        <w:tabs>
          <w:tab w:val="left" w:pos="1353"/>
          <w:tab w:val="left" w:pos="3074"/>
          <w:tab w:val="left" w:pos="4845"/>
          <w:tab w:val="left" w:pos="7057"/>
          <w:tab w:val="left" w:pos="8463"/>
        </w:tabs>
        <w:spacing w:after="0"/>
        <w:ind w:right="2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4A3FF1" w:rsidRPr="004A3FF1">
        <w:rPr>
          <w:rFonts w:ascii="Times New Roman" w:hAnsi="Times New Roman" w:cs="Times New Roman"/>
          <w:spacing w:val="-1"/>
          <w:sz w:val="24"/>
          <w:szCs w:val="24"/>
        </w:rPr>
        <w:t xml:space="preserve"> сокращения годового расхода затрат на содержание и текущий ремонт общего и</w:t>
      </w:r>
      <w:r>
        <w:rPr>
          <w:rFonts w:ascii="Times New Roman" w:hAnsi="Times New Roman" w:cs="Times New Roman"/>
          <w:spacing w:val="-1"/>
          <w:sz w:val="24"/>
          <w:szCs w:val="24"/>
        </w:rPr>
        <w:t>мущества в многоквартирном доме;</w:t>
      </w:r>
    </w:p>
    <w:p w:rsidR="000E3350" w:rsidRDefault="000E3350" w:rsidP="004A3FF1">
      <w:pPr>
        <w:tabs>
          <w:tab w:val="left" w:pos="1353"/>
          <w:tab w:val="left" w:pos="3074"/>
          <w:tab w:val="left" w:pos="4845"/>
          <w:tab w:val="left" w:pos="7057"/>
          <w:tab w:val="left" w:pos="8463"/>
        </w:tabs>
        <w:spacing w:after="0"/>
        <w:ind w:right="20"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- снижение затрат на содержание и эксплуатацию муниципального жилищного фонда;</w:t>
      </w:r>
    </w:p>
    <w:p w:rsidR="000E3350" w:rsidRDefault="000E3350" w:rsidP="000E3350">
      <w:pPr>
        <w:tabs>
          <w:tab w:val="left" w:pos="1353"/>
          <w:tab w:val="left" w:pos="3074"/>
          <w:tab w:val="left" w:pos="4845"/>
          <w:tab w:val="left" w:pos="7057"/>
          <w:tab w:val="left" w:pos="8463"/>
        </w:tabs>
        <w:spacing w:after="0"/>
        <w:ind w:right="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- упорядочение расчетов между поставщиками и населением за потребленные энергоресурсы.</w:t>
      </w:r>
    </w:p>
    <w:p w:rsidR="00535B59" w:rsidRDefault="00535B59" w:rsidP="00653C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2C93" w:rsidRDefault="00802C93" w:rsidP="00653C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02C93" w:rsidRDefault="00802C93" w:rsidP="00653CF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D43AC3" w:rsidRDefault="00D43AC3" w:rsidP="00D43AC3">
      <w:pPr>
        <w:pStyle w:val="content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sectPr w:rsidR="00D43AC3" w:rsidSect="00F45410">
      <w:footerReference w:type="default" r:id="rId14"/>
      <w:pgSz w:w="11906" w:h="16838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C2E" w:rsidRDefault="00322C2E" w:rsidP="00535B59">
      <w:pPr>
        <w:spacing w:after="0" w:line="240" w:lineRule="auto"/>
      </w:pPr>
      <w:r>
        <w:separator/>
      </w:r>
    </w:p>
  </w:endnote>
  <w:endnote w:type="continuationSeparator" w:id="0">
    <w:p w:rsidR="00322C2E" w:rsidRDefault="00322C2E" w:rsidP="0053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B59" w:rsidRDefault="00535B59">
    <w:pPr>
      <w:pStyle w:val="ab"/>
      <w:jc w:val="right"/>
    </w:pPr>
  </w:p>
  <w:p w:rsidR="00535B59" w:rsidRDefault="00535B5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C2E" w:rsidRDefault="00322C2E" w:rsidP="00535B59">
      <w:pPr>
        <w:spacing w:after="0" w:line="240" w:lineRule="auto"/>
      </w:pPr>
      <w:r>
        <w:separator/>
      </w:r>
    </w:p>
  </w:footnote>
  <w:footnote w:type="continuationSeparator" w:id="0">
    <w:p w:rsidR="00322C2E" w:rsidRDefault="00322C2E" w:rsidP="00535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0859"/>
    <w:multiLevelType w:val="hybridMultilevel"/>
    <w:tmpl w:val="7C0688E0"/>
    <w:lvl w:ilvl="0" w:tplc="F9A82E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C50A4"/>
    <w:rsid w:val="00007397"/>
    <w:rsid w:val="00007505"/>
    <w:rsid w:val="000101A9"/>
    <w:rsid w:val="00011332"/>
    <w:rsid w:val="00012F11"/>
    <w:rsid w:val="000151BF"/>
    <w:rsid w:val="00030579"/>
    <w:rsid w:val="00037539"/>
    <w:rsid w:val="00043A02"/>
    <w:rsid w:val="000507D3"/>
    <w:rsid w:val="000557E7"/>
    <w:rsid w:val="00056577"/>
    <w:rsid w:val="0005779C"/>
    <w:rsid w:val="0007015F"/>
    <w:rsid w:val="00071F83"/>
    <w:rsid w:val="0008096C"/>
    <w:rsid w:val="00080D28"/>
    <w:rsid w:val="00097633"/>
    <w:rsid w:val="000B616D"/>
    <w:rsid w:val="000C1804"/>
    <w:rsid w:val="000C5614"/>
    <w:rsid w:val="000C6B16"/>
    <w:rsid w:val="000D2D5E"/>
    <w:rsid w:val="000D3054"/>
    <w:rsid w:val="000D5C26"/>
    <w:rsid w:val="000E1D7A"/>
    <w:rsid w:val="000E3350"/>
    <w:rsid w:val="000F0E0D"/>
    <w:rsid w:val="000F4ABE"/>
    <w:rsid w:val="00100D31"/>
    <w:rsid w:val="0010485C"/>
    <w:rsid w:val="00112105"/>
    <w:rsid w:val="00120974"/>
    <w:rsid w:val="001215FA"/>
    <w:rsid w:val="001239B6"/>
    <w:rsid w:val="00131F36"/>
    <w:rsid w:val="00135620"/>
    <w:rsid w:val="0015675E"/>
    <w:rsid w:val="00161E60"/>
    <w:rsid w:val="00175F04"/>
    <w:rsid w:val="00184E97"/>
    <w:rsid w:val="00187D65"/>
    <w:rsid w:val="001964B8"/>
    <w:rsid w:val="001A3254"/>
    <w:rsid w:val="001A45E3"/>
    <w:rsid w:val="001C20CF"/>
    <w:rsid w:val="001C7DE1"/>
    <w:rsid w:val="001E2ED4"/>
    <w:rsid w:val="00200F1E"/>
    <w:rsid w:val="0020425A"/>
    <w:rsid w:val="00210435"/>
    <w:rsid w:val="00214F94"/>
    <w:rsid w:val="00215809"/>
    <w:rsid w:val="00237422"/>
    <w:rsid w:val="00246DBF"/>
    <w:rsid w:val="0026607B"/>
    <w:rsid w:val="00270332"/>
    <w:rsid w:val="00270C65"/>
    <w:rsid w:val="002733D4"/>
    <w:rsid w:val="00285948"/>
    <w:rsid w:val="0028628F"/>
    <w:rsid w:val="00291340"/>
    <w:rsid w:val="00293BF9"/>
    <w:rsid w:val="00294B32"/>
    <w:rsid w:val="002A30FF"/>
    <w:rsid w:val="002D08CF"/>
    <w:rsid w:val="002E64BC"/>
    <w:rsid w:val="002F19BD"/>
    <w:rsid w:val="00301FCF"/>
    <w:rsid w:val="00302A67"/>
    <w:rsid w:val="00307F08"/>
    <w:rsid w:val="003108ED"/>
    <w:rsid w:val="00320BC5"/>
    <w:rsid w:val="00322884"/>
    <w:rsid w:val="00322A3E"/>
    <w:rsid w:val="00322C2E"/>
    <w:rsid w:val="00326F2C"/>
    <w:rsid w:val="00334CBC"/>
    <w:rsid w:val="0033629A"/>
    <w:rsid w:val="00352E32"/>
    <w:rsid w:val="0035397E"/>
    <w:rsid w:val="00356FCC"/>
    <w:rsid w:val="00361902"/>
    <w:rsid w:val="00367932"/>
    <w:rsid w:val="00376CDA"/>
    <w:rsid w:val="00381324"/>
    <w:rsid w:val="003918B5"/>
    <w:rsid w:val="0039447F"/>
    <w:rsid w:val="00395173"/>
    <w:rsid w:val="003A31FD"/>
    <w:rsid w:val="003A68C7"/>
    <w:rsid w:val="003B165C"/>
    <w:rsid w:val="003B767C"/>
    <w:rsid w:val="003C2324"/>
    <w:rsid w:val="003E06D9"/>
    <w:rsid w:val="003E1F5E"/>
    <w:rsid w:val="003E3BDC"/>
    <w:rsid w:val="003F0490"/>
    <w:rsid w:val="003F5D68"/>
    <w:rsid w:val="003F6719"/>
    <w:rsid w:val="00400FA5"/>
    <w:rsid w:val="00401BE8"/>
    <w:rsid w:val="00421A81"/>
    <w:rsid w:val="00423181"/>
    <w:rsid w:val="00423F8F"/>
    <w:rsid w:val="00432771"/>
    <w:rsid w:val="004342AB"/>
    <w:rsid w:val="0043741F"/>
    <w:rsid w:val="00437AC9"/>
    <w:rsid w:val="00437C71"/>
    <w:rsid w:val="00437FCB"/>
    <w:rsid w:val="0044490C"/>
    <w:rsid w:val="00450358"/>
    <w:rsid w:val="004523F1"/>
    <w:rsid w:val="00462FFA"/>
    <w:rsid w:val="00465489"/>
    <w:rsid w:val="00467E63"/>
    <w:rsid w:val="0047322B"/>
    <w:rsid w:val="00490D62"/>
    <w:rsid w:val="00492986"/>
    <w:rsid w:val="004A3FF1"/>
    <w:rsid w:val="004B036A"/>
    <w:rsid w:val="004B03C3"/>
    <w:rsid w:val="004C2BC8"/>
    <w:rsid w:val="004D24F6"/>
    <w:rsid w:val="004D5834"/>
    <w:rsid w:val="004E7293"/>
    <w:rsid w:val="005015EA"/>
    <w:rsid w:val="00503D4B"/>
    <w:rsid w:val="00511479"/>
    <w:rsid w:val="00512299"/>
    <w:rsid w:val="005152D3"/>
    <w:rsid w:val="00524A6E"/>
    <w:rsid w:val="00527F57"/>
    <w:rsid w:val="00534418"/>
    <w:rsid w:val="00535B59"/>
    <w:rsid w:val="00551F38"/>
    <w:rsid w:val="00555764"/>
    <w:rsid w:val="00566D70"/>
    <w:rsid w:val="005713F4"/>
    <w:rsid w:val="005723DA"/>
    <w:rsid w:val="00575E31"/>
    <w:rsid w:val="00576C4B"/>
    <w:rsid w:val="005774D5"/>
    <w:rsid w:val="0058524F"/>
    <w:rsid w:val="00587CCE"/>
    <w:rsid w:val="00594F79"/>
    <w:rsid w:val="005C1E36"/>
    <w:rsid w:val="005C651B"/>
    <w:rsid w:val="005D0234"/>
    <w:rsid w:val="005D1ECD"/>
    <w:rsid w:val="005D298E"/>
    <w:rsid w:val="005D6B66"/>
    <w:rsid w:val="005E1DEF"/>
    <w:rsid w:val="005E20A4"/>
    <w:rsid w:val="005E2B56"/>
    <w:rsid w:val="005E7A22"/>
    <w:rsid w:val="005F44B4"/>
    <w:rsid w:val="005F57C9"/>
    <w:rsid w:val="005F5AD3"/>
    <w:rsid w:val="0060070A"/>
    <w:rsid w:val="00606838"/>
    <w:rsid w:val="00607FDB"/>
    <w:rsid w:val="00614E29"/>
    <w:rsid w:val="00616BA6"/>
    <w:rsid w:val="006218B4"/>
    <w:rsid w:val="00630C62"/>
    <w:rsid w:val="006363DC"/>
    <w:rsid w:val="006434BC"/>
    <w:rsid w:val="00647392"/>
    <w:rsid w:val="00650F76"/>
    <w:rsid w:val="00653CF2"/>
    <w:rsid w:val="006670ED"/>
    <w:rsid w:val="00674328"/>
    <w:rsid w:val="00693563"/>
    <w:rsid w:val="006A1E5C"/>
    <w:rsid w:val="006A4303"/>
    <w:rsid w:val="006A793A"/>
    <w:rsid w:val="006B61EA"/>
    <w:rsid w:val="006C190D"/>
    <w:rsid w:val="006C2D31"/>
    <w:rsid w:val="006C5A18"/>
    <w:rsid w:val="006C6286"/>
    <w:rsid w:val="006D12AA"/>
    <w:rsid w:val="006F073D"/>
    <w:rsid w:val="00703E72"/>
    <w:rsid w:val="0070766D"/>
    <w:rsid w:val="00742A0C"/>
    <w:rsid w:val="00742AF5"/>
    <w:rsid w:val="00746F04"/>
    <w:rsid w:val="00752F8B"/>
    <w:rsid w:val="00753FBD"/>
    <w:rsid w:val="0076078F"/>
    <w:rsid w:val="007639F1"/>
    <w:rsid w:val="00774102"/>
    <w:rsid w:val="00781DAE"/>
    <w:rsid w:val="00784522"/>
    <w:rsid w:val="0078688F"/>
    <w:rsid w:val="00793D98"/>
    <w:rsid w:val="007D0B2F"/>
    <w:rsid w:val="007D635E"/>
    <w:rsid w:val="007F0011"/>
    <w:rsid w:val="007F4C77"/>
    <w:rsid w:val="007F517F"/>
    <w:rsid w:val="00802C93"/>
    <w:rsid w:val="008059F9"/>
    <w:rsid w:val="00810ABE"/>
    <w:rsid w:val="00810C9C"/>
    <w:rsid w:val="008203A1"/>
    <w:rsid w:val="00822507"/>
    <w:rsid w:val="00824F51"/>
    <w:rsid w:val="008273B3"/>
    <w:rsid w:val="0083157A"/>
    <w:rsid w:val="00850E31"/>
    <w:rsid w:val="008559CF"/>
    <w:rsid w:val="008766BD"/>
    <w:rsid w:val="00881A5C"/>
    <w:rsid w:val="00881E84"/>
    <w:rsid w:val="00887A3E"/>
    <w:rsid w:val="0089162C"/>
    <w:rsid w:val="00892587"/>
    <w:rsid w:val="0089353B"/>
    <w:rsid w:val="008A312B"/>
    <w:rsid w:val="008A5009"/>
    <w:rsid w:val="008A6473"/>
    <w:rsid w:val="008C425C"/>
    <w:rsid w:val="008E0A65"/>
    <w:rsid w:val="008E5307"/>
    <w:rsid w:val="008E5FC4"/>
    <w:rsid w:val="008F0D60"/>
    <w:rsid w:val="008F4783"/>
    <w:rsid w:val="008F7E30"/>
    <w:rsid w:val="00900721"/>
    <w:rsid w:val="009053CF"/>
    <w:rsid w:val="00923621"/>
    <w:rsid w:val="00936983"/>
    <w:rsid w:val="00936F26"/>
    <w:rsid w:val="00944A70"/>
    <w:rsid w:val="0095470E"/>
    <w:rsid w:val="0096583F"/>
    <w:rsid w:val="00972BB0"/>
    <w:rsid w:val="009A1226"/>
    <w:rsid w:val="009A4442"/>
    <w:rsid w:val="009B384B"/>
    <w:rsid w:val="009D14EB"/>
    <w:rsid w:val="009D3D3F"/>
    <w:rsid w:val="009D6653"/>
    <w:rsid w:val="009E125B"/>
    <w:rsid w:val="009F5812"/>
    <w:rsid w:val="00A06759"/>
    <w:rsid w:val="00A14326"/>
    <w:rsid w:val="00A148A5"/>
    <w:rsid w:val="00A159AB"/>
    <w:rsid w:val="00A214D4"/>
    <w:rsid w:val="00A219B4"/>
    <w:rsid w:val="00A21EDE"/>
    <w:rsid w:val="00A31BC0"/>
    <w:rsid w:val="00A3239E"/>
    <w:rsid w:val="00A341AC"/>
    <w:rsid w:val="00A34D96"/>
    <w:rsid w:val="00A57C2A"/>
    <w:rsid w:val="00A70A02"/>
    <w:rsid w:val="00A817AC"/>
    <w:rsid w:val="00A91FDB"/>
    <w:rsid w:val="00AA21E9"/>
    <w:rsid w:val="00AA30B7"/>
    <w:rsid w:val="00AA45A2"/>
    <w:rsid w:val="00AB1A98"/>
    <w:rsid w:val="00AC1627"/>
    <w:rsid w:val="00AD239F"/>
    <w:rsid w:val="00AD6DA0"/>
    <w:rsid w:val="00AE5A30"/>
    <w:rsid w:val="00AF5A86"/>
    <w:rsid w:val="00AF60C2"/>
    <w:rsid w:val="00B10F68"/>
    <w:rsid w:val="00B14045"/>
    <w:rsid w:val="00B306B4"/>
    <w:rsid w:val="00B33F3A"/>
    <w:rsid w:val="00B366AC"/>
    <w:rsid w:val="00B41D68"/>
    <w:rsid w:val="00B42095"/>
    <w:rsid w:val="00B436E2"/>
    <w:rsid w:val="00B548FF"/>
    <w:rsid w:val="00B577DD"/>
    <w:rsid w:val="00B705A1"/>
    <w:rsid w:val="00B76A84"/>
    <w:rsid w:val="00B83528"/>
    <w:rsid w:val="00B87776"/>
    <w:rsid w:val="00B91E31"/>
    <w:rsid w:val="00B946F9"/>
    <w:rsid w:val="00BA65D0"/>
    <w:rsid w:val="00BB099A"/>
    <w:rsid w:val="00BC4231"/>
    <w:rsid w:val="00BD4E96"/>
    <w:rsid w:val="00BD71FF"/>
    <w:rsid w:val="00BE12AA"/>
    <w:rsid w:val="00BF2027"/>
    <w:rsid w:val="00BF213B"/>
    <w:rsid w:val="00BF3ECB"/>
    <w:rsid w:val="00BF4B0C"/>
    <w:rsid w:val="00C27CB8"/>
    <w:rsid w:val="00C43A06"/>
    <w:rsid w:val="00C5315B"/>
    <w:rsid w:val="00C53474"/>
    <w:rsid w:val="00C578EA"/>
    <w:rsid w:val="00C61FDE"/>
    <w:rsid w:val="00C667B1"/>
    <w:rsid w:val="00C70B64"/>
    <w:rsid w:val="00C80EE4"/>
    <w:rsid w:val="00C854A6"/>
    <w:rsid w:val="00C92D60"/>
    <w:rsid w:val="00C964AD"/>
    <w:rsid w:val="00CA27A9"/>
    <w:rsid w:val="00CB45CB"/>
    <w:rsid w:val="00CB66BC"/>
    <w:rsid w:val="00CB7088"/>
    <w:rsid w:val="00CB742E"/>
    <w:rsid w:val="00CC4EAC"/>
    <w:rsid w:val="00CD0063"/>
    <w:rsid w:val="00CD49BD"/>
    <w:rsid w:val="00CE53AF"/>
    <w:rsid w:val="00CE7946"/>
    <w:rsid w:val="00CF0E69"/>
    <w:rsid w:val="00CF5574"/>
    <w:rsid w:val="00CF7240"/>
    <w:rsid w:val="00CF727B"/>
    <w:rsid w:val="00D0596D"/>
    <w:rsid w:val="00D15F1A"/>
    <w:rsid w:val="00D22D5C"/>
    <w:rsid w:val="00D26391"/>
    <w:rsid w:val="00D402A7"/>
    <w:rsid w:val="00D43AC3"/>
    <w:rsid w:val="00D47EDE"/>
    <w:rsid w:val="00D56999"/>
    <w:rsid w:val="00D64189"/>
    <w:rsid w:val="00D653D5"/>
    <w:rsid w:val="00D677ED"/>
    <w:rsid w:val="00D71748"/>
    <w:rsid w:val="00D73C51"/>
    <w:rsid w:val="00D74D26"/>
    <w:rsid w:val="00D81A88"/>
    <w:rsid w:val="00D82684"/>
    <w:rsid w:val="00DC29B3"/>
    <w:rsid w:val="00DC3321"/>
    <w:rsid w:val="00DC36FF"/>
    <w:rsid w:val="00DC50A4"/>
    <w:rsid w:val="00DD7CE3"/>
    <w:rsid w:val="00DE54C8"/>
    <w:rsid w:val="00DF0D71"/>
    <w:rsid w:val="00E14C5A"/>
    <w:rsid w:val="00E15528"/>
    <w:rsid w:val="00E22C0E"/>
    <w:rsid w:val="00E23F51"/>
    <w:rsid w:val="00E46FA8"/>
    <w:rsid w:val="00E86F24"/>
    <w:rsid w:val="00E913F5"/>
    <w:rsid w:val="00E93013"/>
    <w:rsid w:val="00E95E2F"/>
    <w:rsid w:val="00EA55D5"/>
    <w:rsid w:val="00EB738C"/>
    <w:rsid w:val="00EC0228"/>
    <w:rsid w:val="00EC1773"/>
    <w:rsid w:val="00EC6245"/>
    <w:rsid w:val="00ED0576"/>
    <w:rsid w:val="00ED0FBD"/>
    <w:rsid w:val="00F079CA"/>
    <w:rsid w:val="00F27C2D"/>
    <w:rsid w:val="00F311CE"/>
    <w:rsid w:val="00F407D4"/>
    <w:rsid w:val="00F45410"/>
    <w:rsid w:val="00F54167"/>
    <w:rsid w:val="00F64893"/>
    <w:rsid w:val="00F70B52"/>
    <w:rsid w:val="00F81582"/>
    <w:rsid w:val="00F85F83"/>
    <w:rsid w:val="00F90E89"/>
    <w:rsid w:val="00FB2928"/>
    <w:rsid w:val="00FB2CED"/>
    <w:rsid w:val="00FB3219"/>
    <w:rsid w:val="00FC157B"/>
    <w:rsid w:val="00FD0838"/>
    <w:rsid w:val="00FE40DC"/>
    <w:rsid w:val="00FE6551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02"/>
  </w:style>
  <w:style w:type="paragraph" w:styleId="1">
    <w:name w:val="heading 1"/>
    <w:basedOn w:val="a"/>
    <w:next w:val="a"/>
    <w:link w:val="10"/>
    <w:uiPriority w:val="99"/>
    <w:qFormat/>
    <w:rsid w:val="00DC50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50A4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DC50A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C50A4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DC50A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DC50A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C50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A341AC"/>
    <w:pPr>
      <w:ind w:left="720"/>
      <w:contextualSpacing/>
    </w:pPr>
  </w:style>
  <w:style w:type="paragraph" w:customStyle="1" w:styleId="content">
    <w:name w:val="content"/>
    <w:basedOn w:val="a"/>
    <w:rsid w:val="00653CF2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3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5B59"/>
  </w:style>
  <w:style w:type="paragraph" w:styleId="ab">
    <w:name w:val="footer"/>
    <w:basedOn w:val="a"/>
    <w:link w:val="ac"/>
    <w:uiPriority w:val="99"/>
    <w:unhideWhenUsed/>
    <w:rsid w:val="0053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5B59"/>
  </w:style>
  <w:style w:type="paragraph" w:styleId="ad">
    <w:name w:val="Balloon Text"/>
    <w:basedOn w:val="a"/>
    <w:link w:val="ae"/>
    <w:uiPriority w:val="99"/>
    <w:semiHidden/>
    <w:unhideWhenUsed/>
    <w:rsid w:val="0028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948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0C6B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5D6B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90E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1">
    <w:name w:val="Hyperlink"/>
    <w:rsid w:val="00F90E89"/>
    <w:rPr>
      <w:color w:val="0000FF"/>
      <w:u w:val="single"/>
    </w:rPr>
  </w:style>
  <w:style w:type="paragraph" w:customStyle="1" w:styleId="Noeeu">
    <w:name w:val="Noeeu"/>
    <w:rsid w:val="00F45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50A4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50A4"/>
    <w:rPr>
      <w:rFonts w:ascii="Arial" w:hAnsi="Arial" w:cs="Arial"/>
      <w:b/>
      <w:bCs/>
      <w:color w:val="000080"/>
      <w:sz w:val="24"/>
      <w:szCs w:val="24"/>
    </w:rPr>
  </w:style>
  <w:style w:type="character" w:customStyle="1" w:styleId="a3">
    <w:name w:val="Цветовое выделение"/>
    <w:uiPriority w:val="99"/>
    <w:rsid w:val="00DC50A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DC50A4"/>
    <w:rPr>
      <w:b/>
      <w:bCs/>
      <w:color w:val="008000"/>
    </w:rPr>
  </w:style>
  <w:style w:type="paragraph" w:customStyle="1" w:styleId="a5">
    <w:name w:val="Комментарий"/>
    <w:basedOn w:val="a"/>
    <w:next w:val="a"/>
    <w:uiPriority w:val="99"/>
    <w:rsid w:val="00DC50A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6">
    <w:name w:val="Нормальный (таблица)"/>
    <w:basedOn w:val="a"/>
    <w:next w:val="a"/>
    <w:uiPriority w:val="99"/>
    <w:rsid w:val="00DC50A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C50A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A341AC"/>
    <w:pPr>
      <w:ind w:left="720"/>
      <w:contextualSpacing/>
    </w:pPr>
  </w:style>
  <w:style w:type="paragraph" w:customStyle="1" w:styleId="content">
    <w:name w:val="content"/>
    <w:basedOn w:val="a"/>
    <w:rsid w:val="00653CF2"/>
    <w:pPr>
      <w:spacing w:before="100" w:beforeAutospacing="1" w:after="100" w:afterAutospacing="1" w:line="324" w:lineRule="auto"/>
      <w:jc w:val="both"/>
    </w:pPr>
    <w:rPr>
      <w:rFonts w:ascii="Verdana" w:eastAsia="Times New Roman" w:hAnsi="Verdana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53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35B59"/>
  </w:style>
  <w:style w:type="paragraph" w:styleId="ab">
    <w:name w:val="footer"/>
    <w:basedOn w:val="a"/>
    <w:link w:val="ac"/>
    <w:uiPriority w:val="99"/>
    <w:unhideWhenUsed/>
    <w:rsid w:val="00535B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35B59"/>
  </w:style>
  <w:style w:type="paragraph" w:styleId="ad">
    <w:name w:val="Balloon Text"/>
    <w:basedOn w:val="a"/>
    <w:link w:val="ae"/>
    <w:uiPriority w:val="99"/>
    <w:semiHidden/>
    <w:unhideWhenUsed/>
    <w:rsid w:val="0028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948"/>
    <w:rPr>
      <w:rFonts w:ascii="Tahoma" w:hAnsi="Tahoma" w:cs="Tahoma"/>
      <w:sz w:val="16"/>
      <w:szCs w:val="16"/>
    </w:rPr>
  </w:style>
  <w:style w:type="paragraph" w:styleId="af">
    <w:name w:val="Normal (Web)"/>
    <w:basedOn w:val="a"/>
    <w:unhideWhenUsed/>
    <w:rsid w:val="000C6B1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0">
    <w:name w:val="Table Grid"/>
    <w:basedOn w:val="a1"/>
    <w:uiPriority w:val="59"/>
    <w:rsid w:val="005D6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90E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styleId="af1">
    <w:name w:val="Hyperlink"/>
    <w:rsid w:val="00F90E89"/>
    <w:rPr>
      <w:color w:val="0000FF"/>
      <w:u w:val="single"/>
    </w:rPr>
  </w:style>
  <w:style w:type="paragraph" w:customStyle="1" w:styleId="Noeeu">
    <w:name w:val="Noeeu"/>
    <w:rsid w:val="00F4541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0" TargetMode="External"/><Relationship Id="rId13" Type="http://schemas.openxmlformats.org/officeDocument/2006/relationships/hyperlink" Target="http://www.mamakan-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1559060.8000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32859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32859.1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9018B-CBA0-4AF4-AD3B-0F066129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2337</Words>
  <Characters>13327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2014-10-28T00:24:00Z</cp:lastPrinted>
  <dcterms:created xsi:type="dcterms:W3CDTF">2014-10-24T02:01:00Z</dcterms:created>
  <dcterms:modified xsi:type="dcterms:W3CDTF">2014-10-30T03:08:00Z</dcterms:modified>
</cp:coreProperties>
</file>